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B46" w:rsidRDefault="00226B46">
      <w:pPr>
        <w:ind w:left="0" w:right="-801" w:hanging="2"/>
        <w:jc w:val="both"/>
        <w:rPr>
          <w:rFonts w:ascii="Calibri" w:eastAsia="Calibri" w:hAnsi="Calibri" w:cs="Calibri"/>
          <w:sz w:val="20"/>
          <w:szCs w:val="20"/>
          <w:highlight w:val="yellow"/>
        </w:rPr>
      </w:pP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Pr="00694ECC" w:rsidRDefault="00DF5241">
      <w:pPr>
        <w:ind w:left="0" w:hanging="2"/>
        <w:jc w:val="center"/>
        <w:rPr>
          <w:rFonts w:ascii="Calibri" w:eastAsia="Calibri" w:hAnsi="Calibri" w:cs="Calibri"/>
        </w:rPr>
      </w:pPr>
      <w:r>
        <w:rPr>
          <w:rFonts w:ascii="Calibri" w:eastAsia="Calibri" w:hAnsi="Calibri" w:cs="Calibri"/>
          <w:b/>
        </w:rPr>
        <w:t xml:space="preserve">BASES PARA LA </w:t>
      </w:r>
      <w:r w:rsidRPr="00694ECC">
        <w:rPr>
          <w:rFonts w:ascii="Calibri" w:eastAsia="Calibri" w:hAnsi="Calibri" w:cs="Calibri"/>
          <w:b/>
        </w:rPr>
        <w:t>INVITACIÓN MIXTA DE ADJUDICACIÓN MEDIANTE INVITACIÓN CON COTIZACIÓN DE TRES PROVEEDORES No. M3E-</w:t>
      </w:r>
      <w:r w:rsidR="008E333F">
        <w:rPr>
          <w:rFonts w:ascii="Calibri" w:eastAsia="Calibri" w:hAnsi="Calibri" w:cs="Calibri"/>
          <w:b/>
        </w:rPr>
        <w:t>4120442</w:t>
      </w:r>
      <w:r w:rsidR="00694ECC" w:rsidRPr="00694ECC">
        <w:rPr>
          <w:rFonts w:ascii="Calibri" w:eastAsia="Calibri" w:hAnsi="Calibri" w:cs="Calibri"/>
          <w:b/>
        </w:rPr>
        <w:t>1</w:t>
      </w:r>
      <w:r w:rsidR="008E333F">
        <w:rPr>
          <w:rFonts w:ascii="Calibri" w:eastAsia="Calibri" w:hAnsi="Calibri" w:cs="Calibri"/>
          <w:b/>
        </w:rPr>
        <w:t>-2</w:t>
      </w:r>
    </w:p>
    <w:p w:rsidR="00226B46" w:rsidRPr="00694ECC" w:rsidRDefault="00694ECC">
      <w:pPr>
        <w:ind w:left="0" w:hanging="2"/>
        <w:jc w:val="center"/>
        <w:rPr>
          <w:rFonts w:ascii="Calibri" w:eastAsia="Calibri" w:hAnsi="Calibri" w:cs="Calibri"/>
        </w:rPr>
      </w:pPr>
      <w:r w:rsidRPr="00694ECC">
        <w:rPr>
          <w:rFonts w:ascii="Calibri" w:eastAsia="Calibri" w:hAnsi="Calibri" w:cs="Calibri"/>
          <w:b/>
        </w:rPr>
        <w:t>PARA LA ADQUISICIÓN DE MAQUINARIA Y EQUIPO INDUSTRIAL</w:t>
      </w:r>
    </w:p>
    <w:p w:rsidR="00226B46" w:rsidRPr="00694ECC"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sidRPr="00694ECC">
        <w:rPr>
          <w:rFonts w:ascii="Calibri" w:eastAsia="Calibri" w:hAnsi="Calibri" w:cs="Calibri"/>
          <w:b/>
        </w:rPr>
        <w:t xml:space="preserve">FECHA: </w:t>
      </w:r>
      <w:r w:rsidR="008E333F">
        <w:rPr>
          <w:rFonts w:ascii="Calibri" w:eastAsia="Calibri" w:hAnsi="Calibri" w:cs="Calibri"/>
          <w:b/>
        </w:rPr>
        <w:t>14</w:t>
      </w:r>
      <w:r w:rsidRPr="00694ECC">
        <w:rPr>
          <w:rFonts w:ascii="Calibri" w:eastAsia="Calibri" w:hAnsi="Calibri" w:cs="Calibri"/>
          <w:b/>
        </w:rPr>
        <w:t xml:space="preserve"> de </w:t>
      </w:r>
      <w:r w:rsidR="00694ECC" w:rsidRPr="00694ECC">
        <w:rPr>
          <w:rFonts w:ascii="Calibri" w:eastAsia="Calibri" w:hAnsi="Calibri" w:cs="Calibri"/>
          <w:b/>
        </w:rPr>
        <w:t>junio de 2021</w:t>
      </w:r>
      <w:r>
        <w:rPr>
          <w:rFonts w:ascii="Calibri" w:eastAsia="Calibri" w:hAnsi="Calibri" w:cs="Calibri"/>
          <w:b/>
        </w:rPr>
        <w:t xml:space="preserve"> </w:t>
      </w:r>
    </w:p>
    <w:p w:rsidR="00226B46" w:rsidRDefault="00226B46">
      <w:pPr>
        <w:ind w:left="0" w:right="-376" w:hanging="2"/>
        <w:jc w:val="both"/>
        <w:rPr>
          <w:rFonts w:ascii="Calibri" w:eastAsia="Calibri" w:hAnsi="Calibri" w:cs="Calibri"/>
          <w:color w:val="FF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26B46" w:rsidRDefault="00226B46">
      <w:pPr>
        <w:ind w:left="0" w:right="-376" w:hanging="2"/>
        <w:jc w:val="both"/>
        <w:rPr>
          <w:rFonts w:ascii="Calibri" w:eastAsia="Calibri" w:hAnsi="Calibri" w:cs="Calibri"/>
          <w:sz w:val="20"/>
          <w:szCs w:val="20"/>
        </w:rPr>
      </w:pPr>
    </w:p>
    <w:p w:rsidR="00226B46" w:rsidRDefault="00DF5241">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314E51" w:rsidRPr="00BE21BE" w:rsidRDefault="00314E51" w:rsidP="00314E51">
      <w:pPr>
        <w:ind w:left="0" w:hanging="2"/>
        <w:jc w:val="both"/>
        <w:rPr>
          <w:rFonts w:ascii="Calibri" w:eastAsia="Calibri" w:hAnsi="Calibri" w:cs="Calibri"/>
          <w:sz w:val="20"/>
          <w:szCs w:val="20"/>
        </w:rPr>
      </w:pPr>
      <w:r w:rsidRPr="00BE21BE">
        <w:rPr>
          <w:rFonts w:ascii="Calibri" w:eastAsia="Calibri" w:hAnsi="Calibri" w:cs="Calibri"/>
          <w:b/>
          <w:sz w:val="20"/>
          <w:szCs w:val="20"/>
        </w:rPr>
        <w:t>Precio no aceptable:</w:t>
      </w:r>
      <w:r w:rsidRPr="00BE21BE">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 </w:t>
      </w:r>
    </w:p>
    <w:p w:rsidR="00314E51" w:rsidRPr="00BE21BE" w:rsidRDefault="00314E51" w:rsidP="00314E51">
      <w:pPr>
        <w:ind w:left="0" w:hanging="2"/>
        <w:jc w:val="both"/>
        <w:rPr>
          <w:rFonts w:ascii="Calibri" w:eastAsia="Calibri" w:hAnsi="Calibri" w:cs="Calibri"/>
          <w:sz w:val="20"/>
          <w:szCs w:val="20"/>
          <w:highlight w:val="cyan"/>
        </w:rPr>
      </w:pPr>
      <w:r w:rsidRPr="00BE21BE">
        <w:rPr>
          <w:rFonts w:ascii="Calibri" w:eastAsia="Calibri" w:hAnsi="Calibri" w:cs="Calibri"/>
          <w:sz w:val="20"/>
          <w:szCs w:val="20"/>
          <w:highlight w:val="cyan"/>
        </w:rPr>
        <w:t xml:space="preserve"> </w:t>
      </w:r>
    </w:p>
    <w:p w:rsidR="00314E51" w:rsidRPr="00BE21BE" w:rsidRDefault="00314E51" w:rsidP="00314E51">
      <w:pPr>
        <w:ind w:left="0" w:hanging="2"/>
        <w:jc w:val="both"/>
        <w:rPr>
          <w:rFonts w:ascii="Calibri" w:eastAsia="Calibri" w:hAnsi="Calibri" w:cs="Calibri"/>
          <w:sz w:val="20"/>
          <w:szCs w:val="20"/>
        </w:rPr>
      </w:pPr>
      <w:r w:rsidRPr="00BE21BE">
        <w:rPr>
          <w:rFonts w:ascii="Calibri" w:eastAsia="Calibri" w:hAnsi="Calibri" w:cs="Calibri"/>
          <w:b/>
          <w:sz w:val="20"/>
          <w:szCs w:val="20"/>
        </w:rPr>
        <w:t>Precio conveniente:</w:t>
      </w:r>
      <w:r w:rsidRPr="00BE21BE">
        <w:rPr>
          <w:rFonts w:ascii="Calibri" w:eastAsia="Calibri" w:hAnsi="Calibri" w:cs="Calibri"/>
          <w:sz w:val="20"/>
          <w:szCs w:val="20"/>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314E51" w:rsidRPr="00BE21BE" w:rsidRDefault="00314E51" w:rsidP="00314E51">
      <w:pPr>
        <w:ind w:left="0" w:hanging="2"/>
        <w:jc w:val="both"/>
        <w:rPr>
          <w:rFonts w:ascii="Calibri" w:eastAsia="Calibri" w:hAnsi="Calibri" w:cs="Calibri"/>
          <w:sz w:val="20"/>
          <w:szCs w:val="20"/>
        </w:rPr>
      </w:pPr>
    </w:p>
    <w:p w:rsidR="00314E51" w:rsidRDefault="00314E51" w:rsidP="00314E51">
      <w:pPr>
        <w:spacing w:after="120"/>
        <w:ind w:left="0" w:right="-374" w:hanging="2"/>
        <w:jc w:val="both"/>
        <w:rPr>
          <w:rFonts w:ascii="Calibri" w:eastAsia="Calibri" w:hAnsi="Calibri" w:cs="Calibri"/>
          <w:sz w:val="20"/>
          <w:szCs w:val="20"/>
        </w:rPr>
      </w:pPr>
      <w:r w:rsidRPr="00BE21BE">
        <w:rPr>
          <w:rFonts w:ascii="Calibri" w:eastAsia="Calibri" w:hAnsi="Calibri" w:cs="Calibri"/>
          <w:b/>
          <w:sz w:val="20"/>
          <w:szCs w:val="20"/>
        </w:rPr>
        <w:t>Dumping</w:t>
      </w:r>
      <w:r w:rsidRPr="00BE21BE">
        <w:rPr>
          <w:rFonts w:ascii="Calibri" w:eastAsia="Calibri" w:hAnsi="Calibri" w:cs="Calibri"/>
          <w:sz w:val="20"/>
          <w:szCs w:val="20"/>
        </w:rPr>
        <w:t>: Práctica comercial que consiste en vender un producto por debajo de su precio normal, o incluso por debajo de su coste de producción, con el fin inmediato de ir eliminando las empresas competidoras y apoderarse finalmente del mercado.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314E51">
        <w:rPr>
          <w:rFonts w:ascii="Calibri" w:eastAsia="Calibri" w:hAnsi="Calibri" w:cs="Calibri"/>
          <w:sz w:val="20"/>
          <w:szCs w:val="20"/>
        </w:rPr>
        <w:t xml:space="preserve">Por medio del presente documento se invita a cotizar, </w:t>
      </w:r>
      <w:r w:rsidRPr="00314E51">
        <w:rPr>
          <w:rFonts w:ascii="Calibri" w:eastAsia="Calibri" w:hAnsi="Calibri" w:cs="Calibri"/>
          <w:b/>
          <w:sz w:val="20"/>
          <w:szCs w:val="20"/>
          <w:u w:val="single"/>
        </w:rPr>
        <w:t xml:space="preserve">a los proveedores que cuenten con su registro en el Padrón Estatal de Proveedores actualizado al </w:t>
      </w:r>
      <w:r w:rsidR="00314E51" w:rsidRPr="00314E51">
        <w:rPr>
          <w:rFonts w:ascii="Calibri" w:eastAsia="Calibri" w:hAnsi="Calibri" w:cs="Calibri"/>
          <w:b/>
          <w:sz w:val="20"/>
          <w:szCs w:val="20"/>
          <w:u w:val="single"/>
        </w:rPr>
        <w:t>2020</w:t>
      </w:r>
      <w:r w:rsidRPr="00314E51">
        <w:rPr>
          <w:rFonts w:ascii="Calibri" w:eastAsia="Calibri" w:hAnsi="Calibri" w:cs="Calibri"/>
          <w:sz w:val="20"/>
          <w:szCs w:val="20"/>
        </w:rPr>
        <w:t xml:space="preserve">, los bienes comprendidos en el </w:t>
      </w:r>
      <w:r w:rsidRPr="00314E51">
        <w:rPr>
          <w:rFonts w:ascii="Calibri" w:eastAsia="Calibri" w:hAnsi="Calibri" w:cs="Calibri"/>
          <w:b/>
          <w:sz w:val="20"/>
          <w:szCs w:val="20"/>
        </w:rPr>
        <w:t xml:space="preserve">Anexo I de la invitación </w:t>
      </w:r>
      <w:r w:rsidR="008E333F">
        <w:rPr>
          <w:rFonts w:ascii="Calibri" w:eastAsia="Calibri" w:hAnsi="Calibri" w:cs="Calibri"/>
          <w:b/>
          <w:sz w:val="20"/>
          <w:szCs w:val="20"/>
        </w:rPr>
        <w:t>M3E-412044</w:t>
      </w:r>
      <w:r w:rsidR="00314E51" w:rsidRPr="00314E51">
        <w:rPr>
          <w:rFonts w:ascii="Calibri" w:eastAsia="Calibri" w:hAnsi="Calibri" w:cs="Calibri"/>
          <w:b/>
          <w:sz w:val="20"/>
          <w:szCs w:val="20"/>
        </w:rPr>
        <w:t>21</w:t>
      </w:r>
      <w:r w:rsidR="008E333F">
        <w:rPr>
          <w:rFonts w:ascii="Calibri" w:eastAsia="Calibri" w:hAnsi="Calibri" w:cs="Calibri"/>
          <w:b/>
          <w:sz w:val="20"/>
          <w:szCs w:val="20"/>
        </w:rPr>
        <w:t>-2</w:t>
      </w:r>
      <w:r w:rsidRPr="00314E51">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La invitación y los anexos de la presente invitación los podrán visualizar y descargar en las páginas electrónicas www.finanzas.guanajuato.gob.mx,  www.guanajuato.gob.mx  y https://pseig.guanajuato.gob.mx:9100/irj/portal.</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DESCRIPCIÓN COMPLETA DE LOS BIENES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Para efectos de la presente invitació</w:t>
      </w:r>
      <w:r w:rsidRPr="00314E51">
        <w:rPr>
          <w:rFonts w:ascii="Calibri" w:eastAsia="Calibri" w:hAnsi="Calibri" w:cs="Calibri"/>
          <w:sz w:val="20"/>
          <w:szCs w:val="20"/>
        </w:rPr>
        <w:t xml:space="preserve">n, podrá bajo su responsabilidad solicitar los Anexos I, A, </w:t>
      </w:r>
      <w:r w:rsidR="00314E51" w:rsidRPr="00314E51">
        <w:rPr>
          <w:rFonts w:ascii="Calibri" w:eastAsia="Calibri" w:hAnsi="Calibri" w:cs="Calibri"/>
          <w:sz w:val="20"/>
          <w:szCs w:val="20"/>
        </w:rPr>
        <w:t xml:space="preserve">AB, </w:t>
      </w:r>
      <w:r w:rsidRPr="00314E51">
        <w:rPr>
          <w:rFonts w:ascii="Calibri" w:eastAsia="Calibri" w:hAnsi="Calibri" w:cs="Calibri"/>
          <w:sz w:val="20"/>
          <w:szCs w:val="20"/>
        </w:rPr>
        <w:t xml:space="preserve">B, C, D, E y R, que incluyen las especificaciones, características y demás términos en forma detallada en la Dirección, o en su caso solicitar la información al correo </w:t>
      </w:r>
      <w:hyperlink r:id="rId10" w:history="1">
        <w:r w:rsidR="00314E51" w:rsidRPr="00314E51">
          <w:rPr>
            <w:rStyle w:val="Hipervnculo"/>
            <w:rFonts w:ascii="Calibri" w:eastAsia="Calibri" w:hAnsi="Calibri" w:cs="Calibri"/>
            <w:sz w:val="20"/>
            <w:szCs w:val="20"/>
          </w:rPr>
          <w:t>jpelagiom@</w:t>
        </w:r>
      </w:hyperlink>
      <w:hyperlink r:id="rId11">
        <w:r w:rsidRPr="00314E51">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VISITA A INSTALACIONES</w:t>
      </w:r>
    </w:p>
    <w:p w:rsidR="00226B46" w:rsidRDefault="00226B46">
      <w:pPr>
        <w:ind w:left="0" w:right="-376" w:hanging="2"/>
        <w:jc w:val="both"/>
        <w:rPr>
          <w:rFonts w:ascii="Calibri" w:eastAsia="Calibri" w:hAnsi="Calibri" w:cs="Calibri"/>
          <w:sz w:val="20"/>
          <w:szCs w:val="20"/>
        </w:rPr>
      </w:pPr>
    </w:p>
    <w:p w:rsidR="00226B46" w:rsidRDefault="00DF5241">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requieren </w:t>
      </w:r>
      <w:r w:rsidRPr="00314E51">
        <w:rPr>
          <w:rFonts w:ascii="Calibri" w:eastAsia="Calibri" w:hAnsi="Calibri" w:cs="Calibri"/>
          <w:sz w:val="20"/>
          <w:szCs w:val="20"/>
        </w:rPr>
        <w:t xml:space="preserve">para el </w:t>
      </w:r>
      <w:r w:rsidRPr="00314E51">
        <w:rPr>
          <w:rFonts w:ascii="Calibri" w:eastAsia="Calibri" w:hAnsi="Calibri" w:cs="Calibri"/>
          <w:b/>
          <w:sz w:val="20"/>
          <w:szCs w:val="20"/>
        </w:rPr>
        <w:t>Anexo I</w:t>
      </w:r>
      <w:r>
        <w:rPr>
          <w:rFonts w:ascii="Calibri" w:eastAsia="Calibri" w:hAnsi="Calibri" w:cs="Calibri"/>
          <w:b/>
          <w:sz w:val="20"/>
          <w:szCs w:val="20"/>
        </w:rPr>
        <w:t xml:space="preserve"> </w:t>
      </w:r>
      <w:r>
        <w:rPr>
          <w:rFonts w:ascii="Calibri" w:eastAsia="Calibri" w:hAnsi="Calibri" w:cs="Calibri"/>
          <w:sz w:val="20"/>
          <w:szCs w:val="20"/>
          <w:u w:val="single"/>
        </w:rPr>
        <w:t xml:space="preserve">es de carácter obligatorio presentarse en la entidad y/o dependencia a fin de conocer los  espacios en los cuales se instalarán dichos equipos y/o bienes, ya que en dicha reunión se les otorgará una </w:t>
      </w:r>
      <w:r>
        <w:rPr>
          <w:rFonts w:ascii="Calibri" w:eastAsia="Calibri" w:hAnsi="Calibri" w:cs="Calibri"/>
          <w:b/>
          <w:sz w:val="20"/>
          <w:szCs w:val="20"/>
          <w:u w:val="single"/>
        </w:rPr>
        <w:t xml:space="preserve">minuta de visita </w:t>
      </w:r>
      <w:r>
        <w:rPr>
          <w:rFonts w:ascii="Calibri" w:eastAsia="Calibri" w:hAnsi="Calibri" w:cs="Calibri"/>
          <w:sz w:val="20"/>
          <w:szCs w:val="20"/>
          <w:u w:val="single"/>
        </w:rPr>
        <w:t xml:space="preserve">por parte de la Entidad y/o dependencia, misma que deberá incluir dentro de su propuesta técnica, la cual fungirá como constancia que acredite la asistencia de los participantes. </w:t>
      </w:r>
    </w:p>
    <w:p w:rsidR="00226B46" w:rsidRDefault="00226B46">
      <w:pPr>
        <w:ind w:left="0" w:hanging="2"/>
        <w:jc w:val="both"/>
        <w:rPr>
          <w:rFonts w:ascii="Calibri" w:eastAsia="Calibri" w:hAnsi="Calibri" w:cs="Calibri"/>
          <w:sz w:val="20"/>
          <w:szCs w:val="20"/>
          <w:u w:val="single"/>
        </w:rPr>
      </w:pPr>
    </w:p>
    <w:p w:rsidR="00226B46" w:rsidRDefault="00DF5241">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226B46" w:rsidRDefault="00226B46">
      <w:pPr>
        <w:ind w:left="0" w:hanging="2"/>
        <w:jc w:val="both"/>
        <w:rPr>
          <w:rFonts w:ascii="Calibri" w:eastAsia="Calibri" w:hAnsi="Calibri" w:cs="Calibri"/>
          <w:sz w:val="20"/>
          <w:szCs w:val="20"/>
        </w:rPr>
      </w:pPr>
    </w:p>
    <w:tbl>
      <w:tblPr>
        <w:tblStyle w:val="a"/>
        <w:tblW w:w="97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3634"/>
        <w:gridCol w:w="2551"/>
        <w:gridCol w:w="2606"/>
      </w:tblGrid>
      <w:tr w:rsidR="00226B46" w:rsidTr="00BE0E57">
        <w:trPr>
          <w:jc w:val="center"/>
        </w:trPr>
        <w:tc>
          <w:tcPr>
            <w:tcW w:w="957" w:type="dxa"/>
            <w:shd w:val="clear" w:color="auto" w:fill="CCFFFF"/>
          </w:tcPr>
          <w:p w:rsidR="00226B46" w:rsidRDefault="00DF524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3634" w:type="dxa"/>
            <w:shd w:val="clear" w:color="auto" w:fill="CCFFFF"/>
          </w:tcPr>
          <w:p w:rsidR="00226B46" w:rsidRDefault="00DF524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551" w:type="dxa"/>
            <w:shd w:val="clear" w:color="auto" w:fill="CCFFFF"/>
          </w:tcPr>
          <w:p w:rsidR="00226B46" w:rsidRDefault="00DF524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606" w:type="dxa"/>
            <w:shd w:val="clear" w:color="auto" w:fill="CCFFFF"/>
          </w:tcPr>
          <w:p w:rsidR="00226B46" w:rsidRDefault="00DF524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226B46" w:rsidTr="00BE0E57">
        <w:trPr>
          <w:jc w:val="center"/>
        </w:trPr>
        <w:tc>
          <w:tcPr>
            <w:tcW w:w="957" w:type="dxa"/>
          </w:tcPr>
          <w:p w:rsidR="00226B46" w:rsidRDefault="00DF5241">
            <w:pPr>
              <w:ind w:left="0" w:hanging="2"/>
              <w:jc w:val="center"/>
              <w:rPr>
                <w:rFonts w:ascii="Calibri" w:eastAsia="Calibri" w:hAnsi="Calibri" w:cs="Calibri"/>
                <w:sz w:val="20"/>
                <w:szCs w:val="20"/>
              </w:rPr>
            </w:pPr>
            <w:r>
              <w:rPr>
                <w:rFonts w:ascii="Calibri" w:eastAsia="Calibri" w:hAnsi="Calibri" w:cs="Calibri"/>
                <w:b/>
                <w:sz w:val="20"/>
                <w:szCs w:val="20"/>
              </w:rPr>
              <w:t>1</w:t>
            </w:r>
          </w:p>
        </w:tc>
        <w:tc>
          <w:tcPr>
            <w:tcW w:w="3634" w:type="dxa"/>
          </w:tcPr>
          <w:p w:rsidR="00226B46" w:rsidRDefault="004E20B3">
            <w:pPr>
              <w:ind w:left="0" w:hanging="2"/>
              <w:rPr>
                <w:rFonts w:ascii="Calibri" w:eastAsia="Calibri" w:hAnsi="Calibri" w:cs="Calibri"/>
                <w:sz w:val="20"/>
                <w:szCs w:val="20"/>
              </w:rPr>
            </w:pPr>
            <w:r>
              <w:rPr>
                <w:rFonts w:ascii="Calibri" w:eastAsia="Calibri" w:hAnsi="Calibri" w:cs="Calibri"/>
                <w:sz w:val="20"/>
                <w:szCs w:val="20"/>
              </w:rPr>
              <w:t>CEPRERESO DE SAN MIGUEL DE ALLENDE</w:t>
            </w:r>
          </w:p>
          <w:p w:rsidR="004E20B3" w:rsidRDefault="004E20B3">
            <w:pPr>
              <w:ind w:left="0" w:hanging="2"/>
              <w:rPr>
                <w:rFonts w:ascii="Calibri" w:eastAsia="Calibri" w:hAnsi="Calibri" w:cs="Calibri"/>
                <w:sz w:val="20"/>
                <w:szCs w:val="20"/>
              </w:rPr>
            </w:pPr>
            <w:r>
              <w:rPr>
                <w:rFonts w:ascii="Calibri" w:eastAsia="Calibri" w:hAnsi="Calibri" w:cs="Calibri"/>
                <w:sz w:val="20"/>
                <w:szCs w:val="20"/>
              </w:rPr>
              <w:t xml:space="preserve">Carretera a Querétaro km. 1.5 </w:t>
            </w:r>
          </w:p>
          <w:p w:rsidR="004E20B3" w:rsidRDefault="004E20B3">
            <w:pPr>
              <w:ind w:left="0" w:hanging="2"/>
              <w:rPr>
                <w:rFonts w:ascii="Calibri" w:eastAsia="Calibri" w:hAnsi="Calibri" w:cs="Calibri"/>
                <w:sz w:val="20"/>
                <w:szCs w:val="20"/>
              </w:rPr>
            </w:pPr>
            <w:r>
              <w:rPr>
                <w:rFonts w:ascii="Calibri" w:eastAsia="Calibri" w:hAnsi="Calibri" w:cs="Calibri"/>
                <w:sz w:val="20"/>
                <w:szCs w:val="20"/>
              </w:rPr>
              <w:t xml:space="preserve">San Miguel de Allende,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2551" w:type="dxa"/>
            <w:vAlign w:val="center"/>
          </w:tcPr>
          <w:p w:rsidR="00226B46" w:rsidRDefault="008E333F">
            <w:pPr>
              <w:ind w:left="0" w:hanging="2"/>
              <w:jc w:val="center"/>
              <w:rPr>
                <w:rFonts w:ascii="Calibri" w:eastAsia="Calibri" w:hAnsi="Calibri" w:cs="Calibri"/>
                <w:sz w:val="20"/>
                <w:szCs w:val="20"/>
              </w:rPr>
            </w:pPr>
            <w:r>
              <w:rPr>
                <w:rFonts w:ascii="Calibri" w:eastAsia="Calibri" w:hAnsi="Calibri" w:cs="Calibri"/>
                <w:b/>
                <w:sz w:val="20"/>
                <w:szCs w:val="20"/>
              </w:rPr>
              <w:t>16</w:t>
            </w:r>
            <w:r w:rsidR="00DF5241">
              <w:rPr>
                <w:rFonts w:ascii="Calibri" w:eastAsia="Calibri" w:hAnsi="Calibri" w:cs="Calibri"/>
                <w:b/>
                <w:sz w:val="20"/>
                <w:szCs w:val="20"/>
              </w:rPr>
              <w:t xml:space="preserve"> de </w:t>
            </w:r>
            <w:r w:rsidR="004E20B3">
              <w:rPr>
                <w:rFonts w:ascii="Calibri" w:eastAsia="Calibri" w:hAnsi="Calibri" w:cs="Calibri"/>
                <w:b/>
                <w:sz w:val="20"/>
                <w:szCs w:val="20"/>
              </w:rPr>
              <w:t>junio de 2021</w:t>
            </w:r>
            <w:r w:rsidR="00DF5241">
              <w:rPr>
                <w:rFonts w:ascii="Calibri" w:eastAsia="Calibri" w:hAnsi="Calibri" w:cs="Calibri"/>
                <w:b/>
                <w:sz w:val="20"/>
                <w:szCs w:val="20"/>
              </w:rPr>
              <w:t xml:space="preserve"> </w:t>
            </w:r>
          </w:p>
          <w:p w:rsidR="00226B46" w:rsidRDefault="004E20B3">
            <w:pPr>
              <w:ind w:left="0" w:hanging="2"/>
              <w:jc w:val="center"/>
              <w:rPr>
                <w:rFonts w:ascii="Calibri" w:eastAsia="Calibri" w:hAnsi="Calibri" w:cs="Calibri"/>
                <w:sz w:val="20"/>
                <w:szCs w:val="20"/>
              </w:rPr>
            </w:pPr>
            <w:r>
              <w:rPr>
                <w:rFonts w:ascii="Calibri" w:eastAsia="Calibri" w:hAnsi="Calibri" w:cs="Calibri"/>
                <w:b/>
                <w:sz w:val="20"/>
                <w:szCs w:val="20"/>
              </w:rPr>
              <w:t>a las  12:00</w:t>
            </w:r>
            <w:r w:rsidR="00DF5241">
              <w:rPr>
                <w:rFonts w:ascii="Calibri" w:eastAsia="Calibri" w:hAnsi="Calibri" w:cs="Calibri"/>
                <w:b/>
                <w:sz w:val="20"/>
                <w:szCs w:val="20"/>
              </w:rPr>
              <w:t xml:space="preserve"> </w:t>
            </w:r>
            <w:proofErr w:type="spellStart"/>
            <w:r w:rsidR="00DF5241">
              <w:rPr>
                <w:rFonts w:ascii="Calibri" w:eastAsia="Calibri" w:hAnsi="Calibri" w:cs="Calibri"/>
                <w:b/>
                <w:sz w:val="20"/>
                <w:szCs w:val="20"/>
              </w:rPr>
              <w:t>hrs</w:t>
            </w:r>
            <w:proofErr w:type="spellEnd"/>
            <w:r w:rsidR="00DF5241">
              <w:rPr>
                <w:rFonts w:ascii="Calibri" w:eastAsia="Calibri" w:hAnsi="Calibri" w:cs="Calibri"/>
                <w:b/>
                <w:sz w:val="20"/>
                <w:szCs w:val="20"/>
              </w:rPr>
              <w:t>.</w:t>
            </w:r>
          </w:p>
        </w:tc>
        <w:tc>
          <w:tcPr>
            <w:tcW w:w="2606" w:type="dxa"/>
            <w:vAlign w:val="center"/>
          </w:tcPr>
          <w:p w:rsidR="00226B46" w:rsidRDefault="004E20B3">
            <w:pPr>
              <w:ind w:left="0" w:hanging="2"/>
              <w:jc w:val="center"/>
              <w:rPr>
                <w:rFonts w:ascii="Calibri" w:eastAsia="Calibri" w:hAnsi="Calibri" w:cs="Calibri"/>
                <w:sz w:val="20"/>
                <w:szCs w:val="20"/>
              </w:rPr>
            </w:pPr>
            <w:r>
              <w:rPr>
                <w:rFonts w:ascii="Calibri" w:eastAsia="Calibri" w:hAnsi="Calibri" w:cs="Calibri"/>
                <w:b/>
                <w:sz w:val="20"/>
                <w:szCs w:val="20"/>
              </w:rPr>
              <w:t>C</w:t>
            </w:r>
            <w:r w:rsidRPr="00BE0E57">
              <w:rPr>
                <w:rFonts w:ascii="Calibri" w:eastAsia="Calibri" w:hAnsi="Calibri" w:cs="Calibri"/>
                <w:sz w:val="20"/>
                <w:szCs w:val="20"/>
              </w:rPr>
              <w:t>.</w:t>
            </w:r>
            <w:r w:rsidR="00BE0E57" w:rsidRPr="00BE0E57">
              <w:rPr>
                <w:rFonts w:ascii="Calibri" w:eastAsia="Calibri" w:hAnsi="Calibri" w:cs="Calibri"/>
                <w:sz w:val="20"/>
                <w:szCs w:val="20"/>
              </w:rPr>
              <w:t xml:space="preserve"> Ma</w:t>
            </w:r>
            <w:r w:rsidR="00BE0E57">
              <w:rPr>
                <w:rFonts w:ascii="Calibri" w:eastAsia="Calibri" w:hAnsi="Calibri" w:cs="Calibri"/>
                <w:sz w:val="20"/>
                <w:szCs w:val="20"/>
              </w:rPr>
              <w:t>.</w:t>
            </w:r>
            <w:r w:rsidR="00BE0E57" w:rsidRPr="00BE0E57">
              <w:rPr>
                <w:rFonts w:ascii="Calibri" w:eastAsia="Calibri" w:hAnsi="Calibri" w:cs="Calibri"/>
                <w:sz w:val="20"/>
                <w:szCs w:val="20"/>
              </w:rPr>
              <w:t xml:space="preserve"> Magdalena Palacios Martínez y/o Alicia Moncada Vázquez en el teléfono 473 735 0000 extensiones 14711 y 14714</w:t>
            </w:r>
          </w:p>
        </w:tc>
      </w:tr>
    </w:tbl>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Cabe mencionar que cualquier pregunta que resulte de dicha (s) reunión (es), deberá (n) ser aclarada (s)  por el área usuaria, en dicho acto, misma (s) que quedarán plasmadas en la minuta correspondiente. </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Los participantes deberán considerar en su oferta económica los gastos adicionales correspondientes a las adecuaciones necesarias de acuerdo a la tecnología y especificaciones del bien ofertado, referentes a suministros eléctricos, obra civil, etc.</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modificación derivada de la visita, será considerada como parte integrante de las propias bases, por lo que deberán considerar dichos cambios dentro de sus propuestas técnica y económica. </w:t>
      </w:r>
    </w:p>
    <w:p w:rsidR="00226B46" w:rsidRDefault="00226B46">
      <w:pPr>
        <w:ind w:left="0" w:right="-376" w:hanging="2"/>
        <w:jc w:val="both"/>
        <w:rPr>
          <w:rFonts w:ascii="Calibri" w:eastAsia="Calibri" w:hAnsi="Calibri" w:cs="Calibri"/>
          <w:sz w:val="20"/>
          <w:szCs w:val="20"/>
        </w:rPr>
      </w:pPr>
    </w:p>
    <w:p w:rsidR="00226B46" w:rsidRPr="00BE0E57" w:rsidRDefault="00DF5241">
      <w:pPr>
        <w:ind w:left="0" w:right="-376" w:hanging="2"/>
        <w:jc w:val="both"/>
        <w:rPr>
          <w:rFonts w:ascii="Calibri" w:eastAsia="Calibri" w:hAnsi="Calibri" w:cs="Calibri"/>
          <w:sz w:val="20"/>
          <w:szCs w:val="20"/>
        </w:rPr>
      </w:pPr>
      <w:r w:rsidRPr="00BE0E57">
        <w:rPr>
          <w:rFonts w:ascii="Calibri" w:eastAsia="Calibri" w:hAnsi="Calibri" w:cs="Calibri"/>
          <w:sz w:val="20"/>
          <w:szCs w:val="20"/>
        </w:rPr>
        <w:t>Los participantes deberán considerar en sus ofertas económicas los gastos adicionales  correspondientes a las adecuaciones necesarias de acuerdo a la tecnología y especificaciones del bien ofertado, referentes a suministros eléctricos, obra civil, etc.</w:t>
      </w:r>
    </w:p>
    <w:p w:rsidR="00226B46" w:rsidRPr="00BE0E57"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BE0E57">
        <w:rPr>
          <w:rFonts w:ascii="Calibri" w:eastAsia="Calibri" w:hAnsi="Calibri" w:cs="Calibri"/>
          <w:sz w:val="20"/>
          <w:szCs w:val="20"/>
        </w:rPr>
        <w:t>Cualquier modificación derivada de la visita, será considerada como parte integrante de las propias bases, por lo que deberán considerar dichos cambios dentro de sus propuestas técnica y económica.</w:t>
      </w:r>
    </w:p>
    <w:p w:rsidR="00226B46" w:rsidRDefault="00226B46">
      <w:pPr>
        <w:ind w:left="0" w:right="-376" w:hanging="2"/>
        <w:jc w:val="both"/>
        <w:rPr>
          <w:rFonts w:ascii="Calibri" w:eastAsia="Calibri" w:hAnsi="Calibri" w:cs="Calibri"/>
          <w:sz w:val="20"/>
          <w:szCs w:val="20"/>
          <w:u w:val="single"/>
        </w:rPr>
      </w:pPr>
    </w:p>
    <w:p w:rsidR="008E333F" w:rsidRPr="00257B71" w:rsidRDefault="008E333F" w:rsidP="008E333F">
      <w:pPr>
        <w:ind w:left="0" w:right="-376" w:hanging="2"/>
        <w:jc w:val="both"/>
        <w:rPr>
          <w:rFonts w:ascii="Calibri" w:eastAsia="Calibri" w:hAnsi="Calibri" w:cs="Calibri"/>
          <w:b/>
          <w:sz w:val="20"/>
          <w:szCs w:val="20"/>
          <w:u w:val="single"/>
        </w:rPr>
      </w:pPr>
      <w:r w:rsidRPr="00257B71">
        <w:rPr>
          <w:rFonts w:ascii="Calibri" w:eastAsia="Calibri" w:hAnsi="Calibri" w:cs="Calibri"/>
          <w:b/>
          <w:sz w:val="20"/>
          <w:szCs w:val="20"/>
          <w:u w:val="single"/>
        </w:rPr>
        <w:t xml:space="preserve">Nota: En caso de haber asistido a la visita </w:t>
      </w:r>
      <w:r>
        <w:rPr>
          <w:rFonts w:ascii="Calibri" w:eastAsia="Calibri" w:hAnsi="Calibri" w:cs="Calibri"/>
          <w:b/>
          <w:sz w:val="20"/>
          <w:szCs w:val="20"/>
          <w:u w:val="single"/>
        </w:rPr>
        <w:t>establecida en la invitación M3E-412040</w:t>
      </w:r>
      <w:r w:rsidRPr="00257B71">
        <w:rPr>
          <w:rFonts w:ascii="Calibri" w:eastAsia="Calibri" w:hAnsi="Calibri" w:cs="Calibri"/>
          <w:b/>
          <w:sz w:val="20"/>
          <w:szCs w:val="20"/>
          <w:u w:val="single"/>
        </w:rPr>
        <w:t xml:space="preserve">21-1, los participantes podrán presentar la minuta de visita expedida en dicho procedimiento de compra, eximiéndolos de realizar la visita establecida en el presente procedimiento. </w:t>
      </w:r>
    </w:p>
    <w:p w:rsidR="008E333F" w:rsidRDefault="008E333F">
      <w:pPr>
        <w:ind w:left="0" w:right="-376" w:hanging="2"/>
        <w:jc w:val="both"/>
        <w:rPr>
          <w:rFonts w:ascii="Calibri" w:eastAsia="Calibri" w:hAnsi="Calibri" w:cs="Calibri"/>
          <w:sz w:val="20"/>
          <w:szCs w:val="20"/>
          <w:u w:val="single"/>
        </w:rPr>
      </w:pPr>
    </w:p>
    <w:p w:rsidR="00226B46" w:rsidRDefault="00226B46">
      <w:pPr>
        <w:ind w:left="0" w:right="-283"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8E333F">
        <w:rPr>
          <w:rFonts w:ascii="Calibri" w:eastAsia="Calibri" w:hAnsi="Calibri" w:cs="Calibri"/>
          <w:b/>
          <w:color w:val="000000"/>
          <w:sz w:val="20"/>
          <w:szCs w:val="20"/>
        </w:rPr>
        <w:t xml:space="preserve"> 18</w:t>
      </w:r>
      <w:r>
        <w:rPr>
          <w:rFonts w:ascii="Calibri" w:eastAsia="Calibri" w:hAnsi="Calibri" w:cs="Calibri"/>
          <w:b/>
          <w:color w:val="000000"/>
          <w:sz w:val="20"/>
          <w:szCs w:val="20"/>
        </w:rPr>
        <w:t xml:space="preserve"> de </w:t>
      </w:r>
      <w:r w:rsidR="00577C63">
        <w:rPr>
          <w:rFonts w:ascii="Calibri" w:eastAsia="Calibri" w:hAnsi="Calibri" w:cs="Calibri"/>
          <w:b/>
          <w:color w:val="000000"/>
          <w:sz w:val="20"/>
          <w:szCs w:val="20"/>
        </w:rPr>
        <w:t>junio 2021 a las 14</w:t>
      </w:r>
      <w:r w:rsidR="00C73FD7">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8E333F">
        <w:rPr>
          <w:rFonts w:ascii="Calibri" w:eastAsia="Calibri" w:hAnsi="Calibri" w:cs="Calibri"/>
          <w:b/>
          <w:color w:val="000000"/>
          <w:sz w:val="20"/>
          <w:szCs w:val="20"/>
        </w:rPr>
        <w:t xml:space="preserve"> 18</w:t>
      </w:r>
      <w:r>
        <w:rPr>
          <w:rFonts w:ascii="Calibri" w:eastAsia="Calibri" w:hAnsi="Calibri" w:cs="Calibri"/>
          <w:b/>
          <w:color w:val="000000"/>
          <w:sz w:val="20"/>
          <w:szCs w:val="20"/>
        </w:rPr>
        <w:t xml:space="preserve"> de </w:t>
      </w:r>
      <w:r w:rsidR="00577C63">
        <w:rPr>
          <w:rFonts w:ascii="Calibri" w:eastAsia="Calibri" w:hAnsi="Calibri" w:cs="Calibri"/>
          <w:b/>
          <w:color w:val="000000"/>
          <w:sz w:val="20"/>
          <w:szCs w:val="20"/>
        </w:rPr>
        <w:t>junio 2021 a las 14</w:t>
      </w:r>
      <w:r w:rsidR="00C73FD7">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w:t>
      </w:r>
      <w:r w:rsidRPr="00C73FD7">
        <w:rPr>
          <w:rFonts w:ascii="Calibri" w:eastAsia="Calibri" w:hAnsi="Calibri" w:cs="Calibri"/>
          <w:color w:val="000000"/>
          <w:sz w:val="20"/>
          <w:szCs w:val="20"/>
        </w:rPr>
        <w:t xml:space="preserve">Juventino Rosas Km. 9.5 Col. Yerbabuena C.P. 36250, Guanajuato, </w:t>
      </w:r>
      <w:proofErr w:type="spellStart"/>
      <w:r w:rsidRPr="00C73FD7">
        <w:rPr>
          <w:rFonts w:ascii="Calibri" w:eastAsia="Calibri" w:hAnsi="Calibri" w:cs="Calibri"/>
          <w:color w:val="000000"/>
          <w:sz w:val="20"/>
          <w:szCs w:val="20"/>
        </w:rPr>
        <w:t>Gto</w:t>
      </w:r>
      <w:proofErr w:type="spellEnd"/>
      <w:r w:rsidRPr="00C73FD7">
        <w:rPr>
          <w:rFonts w:ascii="Calibri" w:eastAsia="Calibri" w:hAnsi="Calibri" w:cs="Calibri"/>
          <w:color w:val="000000"/>
          <w:sz w:val="20"/>
          <w:szCs w:val="20"/>
        </w:rPr>
        <w:t xml:space="preserve">., siendo responsabilidad de los participantes registrar el </w:t>
      </w:r>
      <w:r w:rsidRPr="00C73FD7">
        <w:rPr>
          <w:rFonts w:ascii="Calibri" w:eastAsia="Calibri" w:hAnsi="Calibri" w:cs="Calibri"/>
          <w:b/>
          <w:color w:val="000000"/>
          <w:sz w:val="20"/>
          <w:szCs w:val="20"/>
        </w:rPr>
        <w:t>ANEXO R</w:t>
      </w:r>
      <w:r w:rsidRPr="00C73FD7">
        <w:rPr>
          <w:rFonts w:ascii="Calibri" w:eastAsia="Calibri" w:hAnsi="Calibri" w:cs="Calibri"/>
          <w:color w:val="000000"/>
          <w:sz w:val="20"/>
          <w:szCs w:val="20"/>
        </w:rPr>
        <w:t xml:space="preserve"> en el reloj </w:t>
      </w:r>
      <w:proofErr w:type="spellStart"/>
      <w:r w:rsidRPr="00C73FD7">
        <w:rPr>
          <w:rFonts w:ascii="Calibri" w:eastAsia="Calibri" w:hAnsi="Calibri" w:cs="Calibri"/>
          <w:color w:val="000000"/>
          <w:sz w:val="20"/>
          <w:szCs w:val="20"/>
        </w:rPr>
        <w:t>checador</w:t>
      </w:r>
      <w:proofErr w:type="spellEnd"/>
      <w:r w:rsidRPr="00C73FD7">
        <w:rPr>
          <w:rFonts w:ascii="Calibri" w:eastAsia="Calibri" w:hAnsi="Calibri" w:cs="Calibri"/>
          <w:color w:val="000000"/>
          <w:sz w:val="20"/>
          <w:szCs w:val="20"/>
        </w:rPr>
        <w:t>, que deberá anexar en la parte exterior del sobre de la propuesta técnica presentada.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26B46" w:rsidRDefault="00DF524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www.finanzas.guanajuato.gob.mx,  </w:t>
      </w:r>
      <w:hyperlink r:id="rId12">
        <w:r>
          <w:rPr>
            <w:rFonts w:ascii="Calibri" w:eastAsia="Calibri" w:hAnsi="Calibri" w:cs="Calibri"/>
            <w:color w:val="0000FF"/>
            <w:sz w:val="20"/>
            <w:szCs w:val="20"/>
            <w:u w:val="single"/>
          </w:rPr>
          <w:t>www.guanajuato.gob.mx</w:t>
        </w:r>
      </w:hyperlink>
      <w:r>
        <w:rPr>
          <w:rFonts w:ascii="Calibri" w:eastAsia="Calibri" w:hAnsi="Calibri" w:cs="Calibri"/>
          <w:color w:val="000000"/>
          <w:sz w:val="20"/>
          <w:szCs w:val="20"/>
        </w:rPr>
        <w:t xml:space="preserve"> y </w:t>
      </w:r>
      <w:hyperlink r:id="rId13">
        <w:r>
          <w:rPr>
            <w:rFonts w:ascii="Calibri" w:eastAsia="Calibri" w:hAnsi="Calibri" w:cs="Calibri"/>
            <w:color w:val="0000FF"/>
            <w:sz w:val="20"/>
            <w:szCs w:val="20"/>
            <w:u w:val="single"/>
          </w:rPr>
          <w:t>https://pseig.guanajuato.gob.mx:9100/irj/portal</w:t>
        </w:r>
      </w:hyperlink>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FIRMA DEL PEDIDO O CONTRATO</w:t>
      </w: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26B46" w:rsidRDefault="00226B46">
      <w:pPr>
        <w:ind w:left="0"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LUGAR Y TIEMPO DE ENTREGA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BE0E5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 </w:t>
      </w:r>
      <w:r w:rsidRPr="00BE0E57">
        <w:rPr>
          <w:rFonts w:ascii="Calibri" w:eastAsia="Calibri" w:hAnsi="Calibri" w:cs="Calibri"/>
          <w:b/>
          <w:color w:val="000000"/>
          <w:sz w:val="20"/>
          <w:szCs w:val="20"/>
        </w:rPr>
        <w:t>Partida 1</w:t>
      </w:r>
      <w:r>
        <w:rPr>
          <w:rFonts w:ascii="Calibri" w:eastAsia="Calibri" w:hAnsi="Calibri" w:cs="Calibri"/>
          <w:color w:val="000000"/>
          <w:sz w:val="20"/>
          <w:szCs w:val="20"/>
        </w:rPr>
        <w:t xml:space="preserve"> d</w:t>
      </w:r>
      <w:r w:rsidR="00DF5241">
        <w:rPr>
          <w:rFonts w:ascii="Calibri" w:eastAsia="Calibri" w:hAnsi="Calibri" w:cs="Calibri"/>
          <w:color w:val="000000"/>
          <w:sz w:val="20"/>
          <w:szCs w:val="20"/>
        </w:rPr>
        <w:t>eberá esti</w:t>
      </w:r>
      <w:r w:rsidR="00DF5241" w:rsidRPr="00BE0E57">
        <w:rPr>
          <w:rFonts w:ascii="Calibri" w:eastAsia="Calibri" w:hAnsi="Calibri" w:cs="Calibri"/>
          <w:color w:val="000000"/>
          <w:sz w:val="20"/>
          <w:szCs w:val="20"/>
        </w:rPr>
        <w:t xml:space="preserve">pular tiempo de entrega considerando como fecha de </w:t>
      </w:r>
      <w:r w:rsidRPr="00BE0E57">
        <w:rPr>
          <w:rFonts w:ascii="Calibri" w:eastAsia="Calibri" w:hAnsi="Calibri" w:cs="Calibri"/>
          <w:b/>
          <w:color w:val="000000"/>
          <w:sz w:val="20"/>
          <w:szCs w:val="20"/>
        </w:rPr>
        <w:t>entrega 9</w:t>
      </w:r>
      <w:r w:rsidR="00DF5241" w:rsidRPr="00BE0E57">
        <w:rPr>
          <w:rFonts w:ascii="Calibri" w:eastAsia="Calibri" w:hAnsi="Calibri" w:cs="Calibri"/>
          <w:b/>
          <w:color w:val="000000"/>
          <w:sz w:val="20"/>
          <w:szCs w:val="20"/>
        </w:rPr>
        <w:t>0 días posteriores a la notificación de adjudicación</w:t>
      </w:r>
      <w:r w:rsidR="00DF5241" w:rsidRPr="00BE0E57">
        <w:rPr>
          <w:rFonts w:ascii="Calibri" w:eastAsia="Calibri" w:hAnsi="Calibri" w:cs="Calibri"/>
          <w:color w:val="000000"/>
          <w:sz w:val="20"/>
          <w:szCs w:val="20"/>
        </w:rPr>
        <w:t>,</w:t>
      </w:r>
      <w:r w:rsidR="00DF5241">
        <w:rPr>
          <w:rFonts w:ascii="Calibri" w:eastAsia="Calibri" w:hAnsi="Calibri" w:cs="Calibri"/>
          <w:color w:val="000000"/>
          <w:sz w:val="20"/>
          <w:szCs w:val="20"/>
        </w:rPr>
        <w:t xml:space="preserve"> lo anterior dejando sin efecto la fecha mencionada en el Anexo I y la publicada en el portal de </w:t>
      </w:r>
      <w:proofErr w:type="spellStart"/>
      <w:r w:rsidR="00DF5241">
        <w:rPr>
          <w:rFonts w:ascii="Calibri" w:eastAsia="Calibri" w:hAnsi="Calibri" w:cs="Calibri"/>
          <w:color w:val="000000"/>
          <w:sz w:val="20"/>
          <w:szCs w:val="20"/>
        </w:rPr>
        <w:t>e·compras</w:t>
      </w:r>
      <w:proofErr w:type="spellEnd"/>
      <w:r w:rsidR="00DF5241">
        <w:rPr>
          <w:rFonts w:ascii="Calibri" w:eastAsia="Calibri" w:hAnsi="Calibri" w:cs="Calibri"/>
          <w:color w:val="000000"/>
          <w:sz w:val="20"/>
          <w:szCs w:val="20"/>
        </w:rPr>
        <w:t xml:space="preserve">. </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E0E57" w:rsidRDefault="00BE0E57" w:rsidP="00BE0E5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 </w:t>
      </w:r>
      <w:r>
        <w:rPr>
          <w:rFonts w:ascii="Calibri" w:eastAsia="Calibri" w:hAnsi="Calibri" w:cs="Calibri"/>
          <w:b/>
          <w:color w:val="000000"/>
          <w:sz w:val="20"/>
          <w:szCs w:val="20"/>
        </w:rPr>
        <w:t>Partida 2</w:t>
      </w:r>
      <w:r>
        <w:rPr>
          <w:rFonts w:ascii="Calibri" w:eastAsia="Calibri" w:hAnsi="Calibri" w:cs="Calibri"/>
          <w:color w:val="000000"/>
          <w:sz w:val="20"/>
          <w:szCs w:val="20"/>
        </w:rPr>
        <w:t xml:space="preserve"> deberá esti</w:t>
      </w:r>
      <w:r w:rsidRPr="00BE0E57">
        <w:rPr>
          <w:rFonts w:ascii="Calibri" w:eastAsia="Calibri" w:hAnsi="Calibri" w:cs="Calibri"/>
          <w:color w:val="000000"/>
          <w:sz w:val="20"/>
          <w:szCs w:val="20"/>
        </w:rPr>
        <w:t xml:space="preserve">pular tiempo de entrega considerando como fecha de </w:t>
      </w:r>
      <w:r>
        <w:rPr>
          <w:rFonts w:ascii="Calibri" w:eastAsia="Calibri" w:hAnsi="Calibri" w:cs="Calibri"/>
          <w:b/>
          <w:color w:val="000000"/>
          <w:sz w:val="20"/>
          <w:szCs w:val="20"/>
        </w:rPr>
        <w:t>entrega 3</w:t>
      </w:r>
      <w:r w:rsidRPr="00BE0E57">
        <w:rPr>
          <w:rFonts w:ascii="Calibri" w:eastAsia="Calibri" w:hAnsi="Calibri" w:cs="Calibri"/>
          <w:b/>
          <w:color w:val="000000"/>
          <w:sz w:val="20"/>
          <w:szCs w:val="20"/>
        </w:rPr>
        <w:t>0 días posteriores a la notificación de adjudicación</w:t>
      </w:r>
      <w:r w:rsidRPr="00BE0E57">
        <w:rPr>
          <w:rFonts w:ascii="Calibri" w:eastAsia="Calibri" w:hAnsi="Calibri" w:cs="Calibri"/>
          <w:color w:val="000000"/>
          <w:sz w:val="20"/>
          <w:szCs w:val="20"/>
        </w:rPr>
        <w:t>,</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BE0E57" w:rsidRDefault="00BE0E5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BE0E5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BE0E57">
        <w:rPr>
          <w:rFonts w:ascii="Calibri" w:eastAsia="Calibri" w:hAnsi="Calibri" w:cs="Calibri"/>
          <w:color w:val="000000"/>
          <w:sz w:val="20"/>
          <w:szCs w:val="20"/>
        </w:rPr>
        <w:t xml:space="preserve">El bien de la </w:t>
      </w:r>
      <w:r w:rsidRPr="00BE0E57">
        <w:rPr>
          <w:rFonts w:ascii="Calibri" w:eastAsia="Calibri" w:hAnsi="Calibri" w:cs="Calibri"/>
          <w:b/>
          <w:color w:val="000000"/>
          <w:sz w:val="20"/>
          <w:szCs w:val="20"/>
        </w:rPr>
        <w:t>Partida 2</w:t>
      </w:r>
      <w:r w:rsidRPr="00BE0E57">
        <w:rPr>
          <w:rFonts w:ascii="Calibri" w:eastAsia="Calibri" w:hAnsi="Calibri" w:cs="Calibri"/>
          <w:color w:val="000000"/>
          <w:sz w:val="20"/>
          <w:szCs w:val="20"/>
        </w:rPr>
        <w:t xml:space="preserve"> deberá ser entregado</w:t>
      </w:r>
      <w:r w:rsidR="00DF5241" w:rsidRPr="00BE0E57">
        <w:rPr>
          <w:rFonts w:ascii="Calibri" w:eastAsia="Calibri" w:hAnsi="Calibri" w:cs="Calibri"/>
          <w:color w:val="000000"/>
          <w:sz w:val="20"/>
          <w:szCs w:val="20"/>
        </w:rPr>
        <w:t xml:space="preserve"> en condiciones Libre a Bordo en Piso en el Almacén de la Dirección ubicado en </w:t>
      </w:r>
      <w:proofErr w:type="spellStart"/>
      <w:r w:rsidR="00DF5241" w:rsidRPr="00BE0E57">
        <w:rPr>
          <w:rFonts w:ascii="Calibri" w:eastAsia="Calibri" w:hAnsi="Calibri" w:cs="Calibri"/>
          <w:color w:val="000000"/>
          <w:sz w:val="20"/>
          <w:szCs w:val="20"/>
        </w:rPr>
        <w:t>Carr</w:t>
      </w:r>
      <w:proofErr w:type="spellEnd"/>
      <w:r w:rsidR="00DF5241" w:rsidRPr="00BE0E57">
        <w:rPr>
          <w:rFonts w:ascii="Calibri" w:eastAsia="Calibri" w:hAnsi="Calibri" w:cs="Calibri"/>
          <w:color w:val="000000"/>
          <w:sz w:val="20"/>
          <w:szCs w:val="20"/>
        </w:rPr>
        <w:t xml:space="preserve">. Guanajuato-Juventino Rosas km. 9.5, Col. Yerbabuena, Guanajuato, </w:t>
      </w:r>
      <w:proofErr w:type="spellStart"/>
      <w:r w:rsidR="00DF5241" w:rsidRPr="00BE0E57">
        <w:rPr>
          <w:rFonts w:ascii="Calibri" w:eastAsia="Calibri" w:hAnsi="Calibri" w:cs="Calibri"/>
          <w:color w:val="000000"/>
          <w:sz w:val="20"/>
          <w:szCs w:val="20"/>
        </w:rPr>
        <w:t>Gto</w:t>
      </w:r>
      <w:proofErr w:type="spellEnd"/>
      <w:r w:rsidR="00DF5241" w:rsidRPr="00BE0E57">
        <w:rPr>
          <w:rFonts w:ascii="Calibri" w:eastAsia="Calibri" w:hAnsi="Calibri" w:cs="Calibri"/>
          <w:color w:val="000000"/>
          <w:sz w:val="20"/>
          <w:szCs w:val="20"/>
        </w:rPr>
        <w:t xml:space="preserve">., Tel. (473) 7353400 </w:t>
      </w:r>
      <w:proofErr w:type="spellStart"/>
      <w:r w:rsidR="00DF5241" w:rsidRPr="00BE0E57">
        <w:rPr>
          <w:rFonts w:ascii="Calibri" w:eastAsia="Calibri" w:hAnsi="Calibri" w:cs="Calibri"/>
          <w:color w:val="000000"/>
          <w:sz w:val="20"/>
          <w:szCs w:val="20"/>
        </w:rPr>
        <w:t>ext</w:t>
      </w:r>
      <w:proofErr w:type="spellEnd"/>
      <w:r w:rsidR="00DF5241" w:rsidRPr="00BE0E57">
        <w:rPr>
          <w:rFonts w:ascii="Calibri" w:eastAsia="Calibri" w:hAnsi="Calibri" w:cs="Calibri"/>
          <w:color w:val="000000"/>
          <w:sz w:val="20"/>
          <w:szCs w:val="20"/>
        </w:rPr>
        <w:t xml:space="preserve"> 1665 y 1664. Horario de recepción  de lunes a viernes de 9:00 a 14:00 horas.</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Deberá considerar que se requiere insta</w:t>
      </w:r>
      <w:r w:rsidR="00C73FD7">
        <w:rPr>
          <w:rFonts w:ascii="Calibri" w:eastAsia="Calibri" w:hAnsi="Calibri" w:cs="Calibri"/>
          <w:sz w:val="20"/>
          <w:szCs w:val="20"/>
        </w:rPr>
        <w:t>lación y puesta a punto para la</w:t>
      </w:r>
      <w:r>
        <w:rPr>
          <w:rFonts w:ascii="Calibri" w:eastAsia="Calibri" w:hAnsi="Calibri" w:cs="Calibri"/>
          <w:sz w:val="20"/>
          <w:szCs w:val="20"/>
        </w:rPr>
        <w:t xml:space="preserve"> </w:t>
      </w:r>
      <w:r w:rsidR="00C73FD7" w:rsidRPr="00BE0E57">
        <w:rPr>
          <w:rFonts w:ascii="Calibri" w:eastAsia="Calibri" w:hAnsi="Calibri" w:cs="Calibri"/>
          <w:b/>
          <w:sz w:val="20"/>
          <w:szCs w:val="20"/>
        </w:rPr>
        <w:t>partida</w:t>
      </w:r>
      <w:r w:rsidRPr="00BE0E57">
        <w:rPr>
          <w:rFonts w:ascii="Calibri" w:eastAsia="Calibri" w:hAnsi="Calibri" w:cs="Calibri"/>
          <w:b/>
          <w:sz w:val="20"/>
          <w:szCs w:val="20"/>
        </w:rPr>
        <w:t xml:space="preserve"> 1 del Anexo </w:t>
      </w:r>
      <w:r w:rsidR="00C73FD7" w:rsidRPr="00BE0E57">
        <w:rPr>
          <w:rFonts w:ascii="Calibri" w:eastAsia="Calibri" w:hAnsi="Calibri" w:cs="Calibri"/>
          <w:b/>
          <w:sz w:val="20"/>
          <w:szCs w:val="20"/>
        </w:rPr>
        <w:t>I</w:t>
      </w:r>
      <w:r>
        <w:rPr>
          <w:rFonts w:ascii="Calibri" w:eastAsia="Calibri" w:hAnsi="Calibri" w:cs="Calibri"/>
          <w:sz w:val="20"/>
          <w:szCs w:val="20"/>
        </w:rPr>
        <w:t xml:space="preserve"> y deberá ser en los siguientes lugares:</w:t>
      </w:r>
    </w:p>
    <w:p w:rsidR="00226B46" w:rsidRDefault="00226B46">
      <w:pPr>
        <w:ind w:left="0" w:right="-376" w:hanging="2"/>
        <w:jc w:val="both"/>
        <w:rPr>
          <w:rFonts w:ascii="Calibri" w:eastAsia="Calibri" w:hAnsi="Calibri" w:cs="Calibri"/>
          <w:sz w:val="20"/>
          <w:szCs w:val="20"/>
        </w:rPr>
      </w:pPr>
    </w:p>
    <w:tbl>
      <w:tblPr>
        <w:tblStyle w:val="a0"/>
        <w:tblW w:w="869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8"/>
        <w:gridCol w:w="3969"/>
        <w:gridCol w:w="3494"/>
      </w:tblGrid>
      <w:tr w:rsidR="00226B46" w:rsidTr="00BE0E57">
        <w:trPr>
          <w:jc w:val="center"/>
        </w:trPr>
        <w:tc>
          <w:tcPr>
            <w:tcW w:w="1228" w:type="dxa"/>
            <w:shd w:val="clear" w:color="auto" w:fill="CCFFFF"/>
          </w:tcPr>
          <w:p w:rsidR="00226B46" w:rsidRDefault="00DF524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lastRenderedPageBreak/>
              <w:t>PARTIDA</w:t>
            </w:r>
          </w:p>
        </w:tc>
        <w:tc>
          <w:tcPr>
            <w:tcW w:w="3969" w:type="dxa"/>
            <w:shd w:val="clear" w:color="auto" w:fill="CCFFFF"/>
          </w:tcPr>
          <w:p w:rsidR="00226B46" w:rsidRDefault="00DF524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3494" w:type="dxa"/>
            <w:shd w:val="clear" w:color="auto" w:fill="CCFFFF"/>
          </w:tcPr>
          <w:p w:rsidR="00226B46" w:rsidRDefault="00DF524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226B46" w:rsidTr="00BE0E57">
        <w:trPr>
          <w:jc w:val="center"/>
        </w:trPr>
        <w:tc>
          <w:tcPr>
            <w:tcW w:w="1228" w:type="dxa"/>
          </w:tcPr>
          <w:p w:rsidR="00226B46" w:rsidRDefault="00DF5241">
            <w:pPr>
              <w:ind w:left="0" w:hanging="2"/>
              <w:jc w:val="center"/>
              <w:rPr>
                <w:rFonts w:ascii="Calibri" w:eastAsia="Calibri" w:hAnsi="Calibri" w:cs="Calibri"/>
                <w:sz w:val="20"/>
                <w:szCs w:val="20"/>
              </w:rPr>
            </w:pPr>
            <w:r>
              <w:rPr>
                <w:rFonts w:ascii="Calibri" w:eastAsia="Calibri" w:hAnsi="Calibri" w:cs="Calibri"/>
                <w:b/>
                <w:sz w:val="20"/>
                <w:szCs w:val="20"/>
              </w:rPr>
              <w:t>1</w:t>
            </w:r>
          </w:p>
        </w:tc>
        <w:tc>
          <w:tcPr>
            <w:tcW w:w="3969" w:type="dxa"/>
          </w:tcPr>
          <w:p w:rsidR="00BE0E57" w:rsidRDefault="00BE0E57" w:rsidP="00BE0E57">
            <w:pPr>
              <w:ind w:left="0" w:hanging="2"/>
              <w:rPr>
                <w:rFonts w:ascii="Calibri" w:eastAsia="Calibri" w:hAnsi="Calibri" w:cs="Calibri"/>
                <w:sz w:val="20"/>
                <w:szCs w:val="20"/>
              </w:rPr>
            </w:pPr>
            <w:r>
              <w:rPr>
                <w:rFonts w:ascii="Calibri" w:eastAsia="Calibri" w:hAnsi="Calibri" w:cs="Calibri"/>
                <w:sz w:val="20"/>
                <w:szCs w:val="20"/>
              </w:rPr>
              <w:t>CEPRERESO DE SAN MIGUEL DE ALLENDE</w:t>
            </w:r>
          </w:p>
          <w:p w:rsidR="00BE0E57" w:rsidRDefault="00BE0E57" w:rsidP="00BE0E57">
            <w:pPr>
              <w:ind w:left="0" w:hanging="2"/>
              <w:rPr>
                <w:rFonts w:ascii="Calibri" w:eastAsia="Calibri" w:hAnsi="Calibri" w:cs="Calibri"/>
                <w:sz w:val="20"/>
                <w:szCs w:val="20"/>
              </w:rPr>
            </w:pPr>
            <w:r>
              <w:rPr>
                <w:rFonts w:ascii="Calibri" w:eastAsia="Calibri" w:hAnsi="Calibri" w:cs="Calibri"/>
                <w:sz w:val="20"/>
                <w:szCs w:val="20"/>
              </w:rPr>
              <w:t xml:space="preserve">Carretera a Querétaro km. 1.5 </w:t>
            </w:r>
          </w:p>
          <w:p w:rsidR="00226B46" w:rsidRDefault="00BE0E57" w:rsidP="00BE0E57">
            <w:pPr>
              <w:ind w:left="0" w:hanging="2"/>
              <w:rPr>
                <w:rFonts w:ascii="Calibri" w:eastAsia="Calibri" w:hAnsi="Calibri" w:cs="Calibri"/>
                <w:sz w:val="20"/>
                <w:szCs w:val="20"/>
              </w:rPr>
            </w:pPr>
            <w:r>
              <w:rPr>
                <w:rFonts w:ascii="Calibri" w:eastAsia="Calibri" w:hAnsi="Calibri" w:cs="Calibri"/>
                <w:sz w:val="20"/>
                <w:szCs w:val="20"/>
              </w:rPr>
              <w:t xml:space="preserve">San Miguel de Allende,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3494" w:type="dxa"/>
            <w:vAlign w:val="center"/>
          </w:tcPr>
          <w:p w:rsidR="00226B46" w:rsidRDefault="00BE0E57">
            <w:pPr>
              <w:ind w:left="0" w:hanging="2"/>
              <w:jc w:val="center"/>
              <w:rPr>
                <w:rFonts w:ascii="Calibri" w:eastAsia="Calibri" w:hAnsi="Calibri" w:cs="Calibri"/>
                <w:sz w:val="20"/>
                <w:szCs w:val="20"/>
              </w:rPr>
            </w:pPr>
            <w:r>
              <w:rPr>
                <w:rFonts w:ascii="Calibri" w:eastAsia="Calibri" w:hAnsi="Calibri" w:cs="Calibri"/>
                <w:b/>
                <w:sz w:val="20"/>
                <w:szCs w:val="20"/>
              </w:rPr>
              <w:t>C</w:t>
            </w:r>
            <w:r w:rsidRPr="00BE0E57">
              <w:rPr>
                <w:rFonts w:ascii="Calibri" w:eastAsia="Calibri" w:hAnsi="Calibri" w:cs="Calibri"/>
                <w:sz w:val="20"/>
                <w:szCs w:val="20"/>
              </w:rPr>
              <w:t>. Ma</w:t>
            </w:r>
            <w:r>
              <w:rPr>
                <w:rFonts w:ascii="Calibri" w:eastAsia="Calibri" w:hAnsi="Calibri" w:cs="Calibri"/>
                <w:sz w:val="20"/>
                <w:szCs w:val="20"/>
              </w:rPr>
              <w:t>.</w:t>
            </w:r>
            <w:r w:rsidRPr="00BE0E57">
              <w:rPr>
                <w:rFonts w:ascii="Calibri" w:eastAsia="Calibri" w:hAnsi="Calibri" w:cs="Calibri"/>
                <w:sz w:val="20"/>
                <w:szCs w:val="20"/>
              </w:rPr>
              <w:t xml:space="preserve"> Magdalena Palacios Martínez y/o Alicia Moncada Vázquez en el teléfono 473 735 0000 extensiones 14711 y 14714</w:t>
            </w:r>
          </w:p>
        </w:tc>
      </w:tr>
    </w:tbl>
    <w:p w:rsidR="008E333F" w:rsidRDefault="008E333F" w:rsidP="008E333F">
      <w:pPr>
        <w:pStyle w:val="Prrafodelista"/>
        <w:suppressAutoHyphens w:val="0"/>
        <w:spacing w:line="240" w:lineRule="auto"/>
        <w:ind w:leftChars="0" w:left="294" w:firstLineChars="0" w:firstLine="0"/>
        <w:jc w:val="both"/>
        <w:textDirection w:val="lrTb"/>
        <w:textAlignment w:val="baseline"/>
        <w:outlineLvl w:val="9"/>
        <w:rPr>
          <w:rFonts w:ascii="Calibri" w:hAnsi="Calibri" w:cs="Calibri"/>
          <w:b/>
          <w:bCs/>
          <w:i/>
          <w:iCs/>
          <w:color w:val="000000"/>
          <w:position w:val="0"/>
          <w:sz w:val="22"/>
          <w:szCs w:val="22"/>
        </w:rPr>
      </w:pPr>
    </w:p>
    <w:p w:rsidR="00337974" w:rsidRPr="00337974" w:rsidRDefault="00337974" w:rsidP="00337974">
      <w:pPr>
        <w:pStyle w:val="Prrafodelista"/>
        <w:numPr>
          <w:ilvl w:val="0"/>
          <w:numId w:val="10"/>
        </w:numPr>
        <w:suppressAutoHyphens w:val="0"/>
        <w:spacing w:line="240" w:lineRule="auto"/>
        <w:ind w:leftChars="0" w:firstLineChars="0"/>
        <w:jc w:val="both"/>
        <w:textDirection w:val="lrTb"/>
        <w:textAlignment w:val="baseline"/>
        <w:outlineLvl w:val="9"/>
        <w:rPr>
          <w:rFonts w:ascii="Calibri" w:hAnsi="Calibri" w:cs="Calibri"/>
          <w:b/>
          <w:bCs/>
          <w:i/>
          <w:iCs/>
          <w:color w:val="000000"/>
          <w:position w:val="0"/>
          <w:sz w:val="22"/>
          <w:szCs w:val="22"/>
        </w:rPr>
      </w:pPr>
      <w:r w:rsidRPr="00337974">
        <w:rPr>
          <w:rFonts w:ascii="Calibri" w:hAnsi="Calibri" w:cs="Calibri"/>
          <w:b/>
          <w:bCs/>
          <w:i/>
          <w:iCs/>
          <w:color w:val="000000"/>
          <w:position w:val="0"/>
          <w:sz w:val="22"/>
          <w:szCs w:val="22"/>
        </w:rPr>
        <w:t>Capacitación</w:t>
      </w:r>
    </w:p>
    <w:p w:rsidR="00337974" w:rsidRPr="00337974" w:rsidRDefault="00337974" w:rsidP="00337974">
      <w:pPr>
        <w:suppressAutoHyphens w:val="0"/>
        <w:spacing w:line="240" w:lineRule="auto"/>
        <w:ind w:leftChars="0" w:left="0" w:firstLineChars="0" w:firstLine="0"/>
        <w:textDirection w:val="lrTb"/>
        <w:textAlignment w:val="auto"/>
        <w:outlineLvl w:val="9"/>
        <w:rPr>
          <w:position w:val="0"/>
        </w:rPr>
      </w:pPr>
    </w:p>
    <w:p w:rsidR="00337974" w:rsidRPr="00337974" w:rsidRDefault="00337974" w:rsidP="00337974">
      <w:pPr>
        <w:suppressAutoHyphens w:val="0"/>
        <w:spacing w:line="240" w:lineRule="auto"/>
        <w:ind w:leftChars="0" w:left="0" w:firstLineChars="0" w:hanging="2"/>
        <w:jc w:val="both"/>
        <w:textDirection w:val="lrTb"/>
        <w:textAlignment w:val="auto"/>
        <w:outlineLvl w:val="9"/>
        <w:rPr>
          <w:position w:val="0"/>
        </w:rPr>
      </w:pPr>
      <w:r w:rsidRPr="00337974">
        <w:rPr>
          <w:rFonts w:ascii="Calibri" w:hAnsi="Calibri" w:cs="Calibri"/>
          <w:color w:val="000000"/>
          <w:position w:val="0"/>
          <w:sz w:val="22"/>
          <w:szCs w:val="22"/>
        </w:rPr>
        <w:t>Los licitantes deberán considerar que se solicit</w:t>
      </w:r>
      <w:r>
        <w:rPr>
          <w:rFonts w:ascii="Calibri" w:hAnsi="Calibri" w:cs="Calibri"/>
          <w:color w:val="000000"/>
          <w:position w:val="0"/>
          <w:sz w:val="22"/>
          <w:szCs w:val="22"/>
        </w:rPr>
        <w:t xml:space="preserve">a </w:t>
      </w:r>
      <w:r w:rsidRPr="00577C63">
        <w:rPr>
          <w:rFonts w:ascii="Calibri" w:hAnsi="Calibri" w:cs="Calibri"/>
          <w:color w:val="000000"/>
          <w:position w:val="0"/>
          <w:sz w:val="22"/>
          <w:szCs w:val="22"/>
        </w:rPr>
        <w:t>capacitación de por lo menos 8 horas para el personal  de la dependencia (3 personas) acerca del uso, operación, funcionamiento, el mantenimiento requerido, los rangos de operación estables y las formas de actuación en caso de emergencia del bien</w:t>
      </w:r>
      <w:r>
        <w:rPr>
          <w:rFonts w:ascii="Calibri" w:hAnsi="Calibri" w:cs="Calibri"/>
          <w:color w:val="000000"/>
          <w:position w:val="0"/>
          <w:sz w:val="22"/>
          <w:szCs w:val="22"/>
        </w:rPr>
        <w:t xml:space="preserve"> comprendido en la partida 1</w:t>
      </w:r>
      <w:r w:rsidRPr="00337974">
        <w:rPr>
          <w:rFonts w:ascii="Calibri" w:hAnsi="Calibri" w:cs="Calibri"/>
          <w:color w:val="000000"/>
          <w:position w:val="0"/>
          <w:sz w:val="22"/>
          <w:szCs w:val="22"/>
        </w:rPr>
        <w:t>  del Anexo I, la cual deberá dar comienzo al término de la entrega, instalación y puesta a punto de dicho equipo, cubriendo el licitante adjudicado los costos asociados a la misma, tales como material didáctico, instrumentos de evaluación,  y demás que sean necesarios.</w:t>
      </w: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Transporte</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26B46" w:rsidRDefault="00226B46">
      <w:pPr>
        <w:ind w:left="0" w:right="-376" w:hanging="2"/>
        <w:jc w:val="both"/>
        <w:rPr>
          <w:rFonts w:ascii="Calibri" w:eastAsia="Calibri" w:hAnsi="Calibri" w:cs="Calibri"/>
          <w:sz w:val="20"/>
          <w:szCs w:val="20"/>
        </w:rPr>
      </w:pPr>
      <w:bookmarkStart w:id="0" w:name="_GoBack"/>
      <w:bookmarkEnd w:id="0"/>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4">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337974">
        <w:rPr>
          <w:rFonts w:ascii="Calibri" w:eastAsia="Calibri" w:hAnsi="Calibri" w:cs="Calibri"/>
          <w:color w:val="000000"/>
          <w:sz w:val="20"/>
          <w:szCs w:val="20"/>
        </w:rPr>
        <w:t xml:space="preserve">al </w:t>
      </w:r>
      <w:r w:rsidR="00C73FD7" w:rsidRPr="00337974">
        <w:rPr>
          <w:rFonts w:ascii="Calibri" w:eastAsia="Calibri" w:hAnsi="Calibri" w:cs="Calibri"/>
          <w:color w:val="000000"/>
          <w:sz w:val="20"/>
          <w:szCs w:val="20"/>
        </w:rPr>
        <w:t>2020</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5">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DF5241">
      <w:pPr>
        <w:ind w:left="0" w:right="-376" w:hanging="2"/>
        <w:jc w:val="both"/>
        <w:rPr>
          <w:rFonts w:ascii="Calibri" w:eastAsia="Calibri" w:hAnsi="Calibri" w:cs="Calibri"/>
          <w:sz w:val="20"/>
          <w:szCs w:val="20"/>
        </w:rPr>
      </w:pPr>
      <w:r>
        <w:br w:type="page"/>
      </w:r>
    </w:p>
    <w:p w:rsidR="00226B46" w:rsidRDefault="00DF5241">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226B46" w:rsidRDefault="00226B46">
      <w:pPr>
        <w:ind w:left="0" w:right="284" w:hanging="2"/>
        <w:jc w:val="both"/>
        <w:rPr>
          <w:rFonts w:ascii="Calibri" w:eastAsia="Calibri" w:hAnsi="Calibri" w:cs="Calibri"/>
          <w:sz w:val="20"/>
          <w:szCs w:val="20"/>
        </w:rPr>
      </w:pPr>
    </w:p>
    <w:p w:rsidR="00226B46" w:rsidRPr="00CB0A18" w:rsidRDefault="00DF5241">
      <w:pPr>
        <w:ind w:left="0" w:right="284" w:hanging="2"/>
        <w:jc w:val="both"/>
        <w:rPr>
          <w:rFonts w:ascii="Calibri" w:eastAsia="Calibri" w:hAnsi="Calibri" w:cs="Calibri"/>
          <w:sz w:val="20"/>
          <w:szCs w:val="20"/>
        </w:rPr>
      </w:pPr>
      <w:r w:rsidRPr="00CB0A18">
        <w:rPr>
          <w:rFonts w:ascii="Calibri" w:eastAsia="Calibri" w:hAnsi="Calibri" w:cs="Calibri"/>
          <w:b/>
          <w:sz w:val="20"/>
          <w:szCs w:val="20"/>
        </w:rPr>
        <w:t>Notas:</w:t>
      </w:r>
    </w:p>
    <w:p w:rsidR="00226B46" w:rsidRPr="00CB0A18" w:rsidRDefault="00DF5241">
      <w:pPr>
        <w:numPr>
          <w:ilvl w:val="0"/>
          <w:numId w:val="12"/>
        </w:numPr>
        <w:ind w:left="0" w:right="284" w:hanging="2"/>
        <w:jc w:val="both"/>
        <w:rPr>
          <w:rFonts w:ascii="Calibri" w:eastAsia="Calibri" w:hAnsi="Calibri" w:cs="Calibri"/>
          <w:sz w:val="20"/>
          <w:szCs w:val="20"/>
        </w:rPr>
      </w:pPr>
      <w:r w:rsidRPr="00CB0A18">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Pr="00CB0A18"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CB0A18" w:rsidRDefault="00DF5241">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CB0A18">
        <w:rPr>
          <w:rFonts w:ascii="Calibri" w:eastAsia="Calibri" w:hAnsi="Calibri" w:cs="Calibri"/>
          <w:color w:val="000000"/>
          <w:sz w:val="20"/>
          <w:szCs w:val="20"/>
        </w:rPr>
        <w:t>No se deberán indicar montos económicos en la oferta técnica.</w:t>
      </w:r>
    </w:p>
    <w:p w:rsidR="00226B46" w:rsidRPr="00CB0A18"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Pr="00CB0A18" w:rsidRDefault="00DF5241">
      <w:pPr>
        <w:numPr>
          <w:ilvl w:val="0"/>
          <w:numId w:val="11"/>
        </w:numPr>
        <w:ind w:left="0" w:right="284" w:hanging="2"/>
        <w:jc w:val="both"/>
        <w:rPr>
          <w:rFonts w:ascii="Calibri" w:eastAsia="Calibri" w:hAnsi="Calibri" w:cs="Calibri"/>
          <w:sz w:val="20"/>
          <w:szCs w:val="20"/>
        </w:rPr>
      </w:pPr>
      <w:r w:rsidRPr="00CB0A18">
        <w:rPr>
          <w:rFonts w:ascii="Calibri" w:eastAsia="Calibri" w:hAnsi="Calibri" w:cs="Calibri"/>
          <w:sz w:val="20"/>
          <w:szCs w:val="20"/>
        </w:rPr>
        <w:t xml:space="preserve">Anexar los siguientes documentos en el apartado </w:t>
      </w:r>
      <w:r w:rsidRPr="00CB0A18">
        <w:rPr>
          <w:rFonts w:ascii="Calibri" w:eastAsia="Calibri" w:hAnsi="Calibri" w:cs="Calibri"/>
          <w:b/>
          <w:sz w:val="20"/>
          <w:szCs w:val="20"/>
        </w:rPr>
        <w:t>“Notas y Anexos” sección “Anexos”</w:t>
      </w:r>
    </w:p>
    <w:p w:rsidR="00226B46" w:rsidRPr="00CB0A18"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DD47C4" w:rsidRDefault="00DF5241">
      <w:pPr>
        <w:numPr>
          <w:ilvl w:val="1"/>
          <w:numId w:val="11"/>
        </w:numPr>
        <w:ind w:left="0" w:right="284" w:hanging="2"/>
        <w:jc w:val="both"/>
        <w:rPr>
          <w:rFonts w:ascii="Calibri" w:eastAsia="Calibri" w:hAnsi="Calibri" w:cs="Calibri"/>
          <w:sz w:val="20"/>
          <w:szCs w:val="20"/>
        </w:rPr>
      </w:pPr>
      <w:r w:rsidRPr="00CB0A18">
        <w:rPr>
          <w:rFonts w:ascii="Calibri" w:eastAsia="Calibri" w:hAnsi="Calibri" w:cs="Calibri"/>
          <w:sz w:val="20"/>
          <w:szCs w:val="20"/>
        </w:rPr>
        <w:t xml:space="preserve">Carta de declaración de intereses en hoja membretada y debidamente firmada por el representante legal acreditado. (ANEXO </w:t>
      </w:r>
      <w:r w:rsidR="00C208DE" w:rsidRPr="00CB0A18">
        <w:rPr>
          <w:rFonts w:ascii="Calibri" w:eastAsia="Calibri" w:hAnsi="Calibri" w:cs="Calibri"/>
          <w:sz w:val="20"/>
          <w:szCs w:val="20"/>
        </w:rPr>
        <w:t>C</w:t>
      </w:r>
      <w:r w:rsidRPr="00CB0A18">
        <w:rPr>
          <w:rFonts w:ascii="Calibri" w:eastAsia="Calibri" w:hAnsi="Calibri" w:cs="Calibri"/>
          <w:sz w:val="20"/>
          <w:szCs w:val="20"/>
        </w:rPr>
        <w:t xml:space="preserve">) </w:t>
      </w:r>
      <w:r w:rsidRPr="00CB0A18">
        <w:rPr>
          <w:rFonts w:ascii="Calibri" w:eastAsia="Calibri" w:hAnsi="Calibri" w:cs="Calibri"/>
          <w:b/>
          <w:sz w:val="20"/>
          <w:szCs w:val="20"/>
        </w:rPr>
        <w:t>(2</w:t>
      </w:r>
      <w:r w:rsidR="00812CC7">
        <w:rPr>
          <w:rFonts w:ascii="Calibri" w:eastAsia="Calibri" w:hAnsi="Calibri" w:cs="Calibri"/>
          <w:b/>
          <w:sz w:val="20"/>
          <w:szCs w:val="20"/>
        </w:rPr>
        <w:t>.1</w:t>
      </w:r>
      <w:r>
        <w:rPr>
          <w:rFonts w:ascii="Calibri" w:eastAsia="Calibri" w:hAnsi="Calibri" w:cs="Calibri"/>
          <w:b/>
          <w:i/>
          <w:sz w:val="20"/>
          <w:szCs w:val="20"/>
        </w:rPr>
        <w:t>_CDI_#proveedor.*)</w:t>
      </w:r>
    </w:p>
    <w:p w:rsidR="00DD47C4" w:rsidRDefault="00DD47C4" w:rsidP="00DD47C4">
      <w:pPr>
        <w:ind w:leftChars="0" w:left="0" w:right="284" w:firstLineChars="0" w:firstLine="0"/>
        <w:jc w:val="both"/>
        <w:rPr>
          <w:rFonts w:ascii="Calibri" w:eastAsia="Calibri" w:hAnsi="Calibri" w:cs="Calibri"/>
          <w:sz w:val="20"/>
          <w:szCs w:val="20"/>
        </w:rPr>
      </w:pPr>
    </w:p>
    <w:p w:rsidR="00812CC7" w:rsidRPr="00812CC7" w:rsidRDefault="00812CC7" w:rsidP="00CB0A18">
      <w:pPr>
        <w:pStyle w:val="Prrafodelista"/>
        <w:numPr>
          <w:ilvl w:val="1"/>
          <w:numId w:val="11"/>
        </w:num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sidRPr="00812CC7">
        <w:rPr>
          <w:rFonts w:ascii="Calibri" w:hAnsi="Calibri" w:cs="Calibri"/>
          <w:b/>
          <w:color w:val="000000"/>
          <w:sz w:val="20"/>
          <w:szCs w:val="20"/>
          <w:lang w:val="es-ES"/>
        </w:rPr>
        <w:t>Opinión</w:t>
      </w:r>
      <w:r w:rsidRPr="00812CC7">
        <w:rPr>
          <w:rFonts w:ascii="Calibri" w:hAnsi="Calibri" w:cs="Calibri"/>
          <w:color w:val="000000"/>
          <w:sz w:val="20"/>
          <w:szCs w:val="20"/>
          <w:lang w:val="es-ES"/>
        </w:rPr>
        <w:t xml:space="preserve"> </w:t>
      </w:r>
      <w:r w:rsidRPr="00812CC7">
        <w:rPr>
          <w:rFonts w:ascii="Calibri" w:hAnsi="Calibri" w:cs="Calibri"/>
          <w:b/>
          <w:bCs/>
          <w:sz w:val="20"/>
          <w:szCs w:val="20"/>
          <w:lang w:val="es-ES_tradnl"/>
        </w:rPr>
        <w:t>positiva y vigente</w:t>
      </w:r>
      <w:r w:rsidRPr="00812CC7">
        <w:rPr>
          <w:rFonts w:ascii="Calibri" w:hAnsi="Calibri" w:cs="Calibri"/>
          <w:color w:val="000000"/>
          <w:sz w:val="20"/>
          <w:szCs w:val="20"/>
          <w:lang w:val="es-ES"/>
        </w:rPr>
        <w:t xml:space="preserve"> del Cumplimiento de Obligaciones Fiscales expedida por el Servicio de Administración Tributaria (SAT)</w:t>
      </w:r>
      <w:r w:rsidRPr="00812CC7">
        <w:rPr>
          <w:rFonts w:ascii="Calibri" w:hAnsi="Calibri" w:cs="Calibri"/>
          <w:sz w:val="20"/>
          <w:szCs w:val="20"/>
          <w:lang w:val="es-ES_tradnl"/>
        </w:rPr>
        <w:t> </w:t>
      </w:r>
      <w:r w:rsidRPr="00812CC7">
        <w:rPr>
          <w:rFonts w:ascii="Calibri" w:hAnsi="Calibri" w:cs="Calibri"/>
          <w:b/>
          <w:bCs/>
          <w:sz w:val="20"/>
          <w:szCs w:val="20"/>
          <w:lang w:val="es-ES_tradnl"/>
        </w:rPr>
        <w:t>positiva y vigente</w:t>
      </w:r>
      <w:r w:rsidRPr="00812CC7">
        <w:rPr>
          <w:rFonts w:ascii="Calibri" w:hAnsi="Calibri" w:cs="Calibri"/>
          <w:sz w:val="20"/>
          <w:szCs w:val="20"/>
          <w:lang w:val="es-ES_tradnl"/>
        </w:rPr>
        <w:t>, con una fecha de expedición </w:t>
      </w:r>
      <w:r w:rsidRPr="00812CC7">
        <w:rPr>
          <w:rFonts w:ascii="Calibri" w:hAnsi="Calibri" w:cs="Calibri"/>
          <w:b/>
          <w:bCs/>
          <w:sz w:val="20"/>
          <w:szCs w:val="20"/>
          <w:lang w:val="es-ES_tradnl"/>
        </w:rPr>
        <w:t xml:space="preserve">no mayor a 30 días naturales anteriores contados a </w:t>
      </w:r>
      <w:r w:rsidRPr="00812CC7">
        <w:rPr>
          <w:rFonts w:ascii="Calibri" w:hAnsi="Calibri" w:cs="Calibri"/>
          <w:b/>
          <w:sz w:val="20"/>
          <w:szCs w:val="20"/>
        </w:rPr>
        <w:t>pa</w:t>
      </w:r>
      <w:r w:rsidRPr="00812CC7">
        <w:rPr>
          <w:rFonts w:ascii="Calibri" w:hAnsi="Calibri" w:cs="Calibri"/>
          <w:b/>
          <w:bCs/>
          <w:sz w:val="20"/>
          <w:szCs w:val="20"/>
        </w:rPr>
        <w:t>rtir del acto de apertura</w:t>
      </w:r>
      <w:r w:rsidRPr="00812CC7">
        <w:rPr>
          <w:rFonts w:ascii="Calibri" w:hAnsi="Calibri" w:cs="Calibri"/>
          <w:sz w:val="20"/>
          <w:szCs w:val="20"/>
        </w:rPr>
        <w:t xml:space="preserve"> de la presente licitación. </w:t>
      </w:r>
    </w:p>
    <w:p w:rsidR="00812CC7" w:rsidRDefault="00812CC7" w:rsidP="00812CC7">
      <w:pPr>
        <w:suppressAutoHyphens w:val="0"/>
        <w:spacing w:line="240" w:lineRule="auto"/>
        <w:ind w:leftChars="0" w:left="0" w:right="-376" w:firstLineChars="0" w:firstLine="0"/>
        <w:jc w:val="both"/>
        <w:textDirection w:val="lrTb"/>
        <w:textAlignment w:val="auto"/>
        <w:outlineLvl w:val="9"/>
        <w:rPr>
          <w:rFonts w:ascii="Calibri" w:hAnsi="Calibri" w:cs="Calibri"/>
          <w:b/>
          <w:i/>
          <w:sz w:val="20"/>
          <w:szCs w:val="20"/>
        </w:rPr>
      </w:pPr>
      <w:r w:rsidRPr="00570403">
        <w:rPr>
          <w:rFonts w:ascii="Calibri" w:hAnsi="Calibri" w:cs="Calibri"/>
          <w:sz w:val="20"/>
          <w:szCs w:val="20"/>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Pr>
          <w:rFonts w:ascii="Calibri" w:hAnsi="Calibri" w:cs="Calibri"/>
          <w:b/>
          <w:sz w:val="20"/>
          <w:szCs w:val="20"/>
        </w:rPr>
        <w:t xml:space="preserve"> (2.2</w:t>
      </w:r>
      <w:r w:rsidRPr="00570403">
        <w:rPr>
          <w:rFonts w:ascii="Calibri" w:hAnsi="Calibri" w:cs="Calibri"/>
          <w:b/>
          <w:i/>
          <w:sz w:val="20"/>
          <w:szCs w:val="20"/>
        </w:rPr>
        <w:t>_OPV_#proveedor.*)</w:t>
      </w:r>
    </w:p>
    <w:p w:rsidR="00812CC7" w:rsidRDefault="00812CC7" w:rsidP="00812CC7">
      <w:pPr>
        <w:suppressAutoHyphens w:val="0"/>
        <w:spacing w:line="240" w:lineRule="auto"/>
        <w:ind w:leftChars="0" w:left="0" w:right="-376" w:firstLineChars="0" w:firstLine="0"/>
        <w:jc w:val="both"/>
        <w:textDirection w:val="lrTb"/>
        <w:textAlignment w:val="auto"/>
        <w:outlineLvl w:val="9"/>
        <w:rPr>
          <w:rFonts w:ascii="Calibri" w:hAnsi="Calibri" w:cs="Calibri"/>
          <w:b/>
          <w:i/>
          <w:sz w:val="20"/>
          <w:szCs w:val="20"/>
        </w:rPr>
      </w:pPr>
    </w:p>
    <w:p w:rsidR="00812CC7" w:rsidRPr="00D822D9" w:rsidRDefault="00D822D9" w:rsidP="00D822D9">
      <w:pPr>
        <w:numPr>
          <w:ilvl w:val="1"/>
          <w:numId w:val="11"/>
        </w:numPr>
        <w:pBdr>
          <w:top w:val="nil"/>
          <w:left w:val="nil"/>
          <w:bottom w:val="nil"/>
          <w:right w:val="nil"/>
          <w:between w:val="nil"/>
        </w:pBdr>
        <w:suppressAutoHyphens w:val="0"/>
        <w:spacing w:line="240" w:lineRule="auto"/>
        <w:ind w:leftChars="0" w:left="0" w:right="284" w:firstLineChars="0" w:firstLine="0"/>
        <w:jc w:val="both"/>
        <w:textDirection w:val="lrTb"/>
        <w:textAlignment w:val="auto"/>
        <w:outlineLvl w:val="9"/>
        <w:rPr>
          <w:rFonts w:ascii="Calibri" w:eastAsia="Calibri" w:hAnsi="Calibri" w:cs="Calibri"/>
          <w:sz w:val="20"/>
          <w:szCs w:val="20"/>
        </w:rPr>
      </w:pPr>
      <w:r w:rsidRPr="00D822D9">
        <w:rPr>
          <w:rFonts w:ascii="Calibri" w:eastAsia="Calibri" w:hAnsi="Calibri" w:cs="Calibri"/>
          <w:b/>
          <w:color w:val="222222"/>
          <w:sz w:val="22"/>
          <w:szCs w:val="22"/>
          <w:highlight w:val="white"/>
        </w:rPr>
        <w:t>Opinión</w:t>
      </w:r>
      <w:r w:rsidRPr="00D822D9">
        <w:rPr>
          <w:rFonts w:ascii="Calibri" w:eastAsia="Calibri" w:hAnsi="Calibri" w:cs="Calibri"/>
          <w:color w:val="222222"/>
          <w:sz w:val="22"/>
          <w:szCs w:val="22"/>
          <w:highlight w:val="white"/>
        </w:rPr>
        <w:t> del Cumplimiento de Obligaciones en </w:t>
      </w:r>
      <w:r w:rsidRPr="00D822D9">
        <w:rPr>
          <w:rFonts w:ascii="Calibri" w:eastAsia="Calibri" w:hAnsi="Calibri" w:cs="Calibri"/>
          <w:b/>
          <w:color w:val="222222"/>
          <w:sz w:val="22"/>
          <w:szCs w:val="22"/>
          <w:highlight w:val="white"/>
        </w:rPr>
        <w:t>materia de Seguridad Social</w:t>
      </w:r>
      <w:r w:rsidRPr="00D822D9">
        <w:rPr>
          <w:rFonts w:ascii="Calibri" w:eastAsia="Calibri" w:hAnsi="Calibri" w:cs="Calibri"/>
          <w:color w:val="222222"/>
          <w:sz w:val="22"/>
          <w:szCs w:val="22"/>
          <w:highlight w:val="white"/>
        </w:rPr>
        <w:t>, que alude el Acuerdo número: ACDO.SA1.HCT.101214/281.P.DIR, dictado por el H. Consejo Técnico del </w:t>
      </w:r>
      <w:r w:rsidRPr="00D822D9">
        <w:rPr>
          <w:rFonts w:ascii="Calibri" w:eastAsia="Calibri" w:hAnsi="Calibri" w:cs="Calibri"/>
          <w:b/>
          <w:color w:val="222222"/>
          <w:sz w:val="22"/>
          <w:szCs w:val="22"/>
          <w:highlight w:val="white"/>
        </w:rPr>
        <w:t>Instituto Mexicano del Seguro Social</w:t>
      </w:r>
      <w:r w:rsidRPr="00D822D9">
        <w:rPr>
          <w:rFonts w:ascii="Calibri" w:eastAsia="Calibri" w:hAnsi="Calibri" w:cs="Calibri"/>
          <w:color w:val="222222"/>
          <w:sz w:val="22"/>
          <w:szCs w:val="22"/>
          <w:highlight w:val="white"/>
        </w:rPr>
        <w:t>, </w:t>
      </w:r>
      <w:r w:rsidRPr="00D822D9">
        <w:rPr>
          <w:rFonts w:ascii="Calibri" w:eastAsia="Calibri" w:hAnsi="Calibri" w:cs="Calibri"/>
          <w:b/>
          <w:color w:val="222222"/>
          <w:sz w:val="22"/>
          <w:szCs w:val="22"/>
          <w:highlight w:val="white"/>
        </w:rPr>
        <w:t>en </w:t>
      </w:r>
      <w:r w:rsidRPr="00D822D9">
        <w:rPr>
          <w:rFonts w:ascii="Calibri" w:eastAsia="Calibri" w:hAnsi="Calibri" w:cs="Calibri"/>
          <w:b/>
          <w:color w:val="222222"/>
          <w:sz w:val="22"/>
          <w:szCs w:val="22"/>
          <w:highlight w:val="white"/>
          <w:u w:val="single"/>
        </w:rPr>
        <w:t>sentido positiva</w:t>
      </w:r>
      <w:r w:rsidRPr="00D822D9">
        <w:rPr>
          <w:rFonts w:ascii="Calibri" w:eastAsia="Calibri" w:hAnsi="Calibri" w:cs="Calibri"/>
          <w:b/>
          <w:color w:val="222222"/>
          <w:sz w:val="22"/>
          <w:szCs w:val="22"/>
          <w:highlight w:val="white"/>
        </w:rPr>
        <w:t> </w:t>
      </w:r>
      <w:r w:rsidRPr="00D822D9">
        <w:rPr>
          <w:rFonts w:ascii="Calibri" w:eastAsia="Calibri" w:hAnsi="Calibri" w:cs="Calibri"/>
          <w:color w:val="222222"/>
          <w:sz w:val="22"/>
          <w:szCs w:val="22"/>
          <w:highlight w:val="white"/>
        </w:rPr>
        <w:t>con </w:t>
      </w:r>
      <w:r w:rsidRPr="00D822D9">
        <w:rPr>
          <w:rFonts w:ascii="Calibri" w:eastAsia="Calibri" w:hAnsi="Calibri" w:cs="Calibri"/>
          <w:b/>
          <w:color w:val="222222"/>
          <w:sz w:val="22"/>
          <w:szCs w:val="22"/>
          <w:highlight w:val="white"/>
        </w:rPr>
        <w:t>una fecha de expedición no mayor a 30 días naturales anteriores contados a partir del acto de apertura</w:t>
      </w:r>
      <w:r w:rsidRPr="00D822D9">
        <w:rPr>
          <w:rFonts w:ascii="Calibri" w:eastAsia="Calibri" w:hAnsi="Calibri" w:cs="Calibri"/>
          <w:color w:val="222222"/>
          <w:sz w:val="22"/>
          <w:szCs w:val="22"/>
          <w:highlight w:val="white"/>
        </w:rPr>
        <w:t> de la presente licitación.</w:t>
      </w:r>
      <w:r w:rsidRPr="00D822D9">
        <w:rPr>
          <w:rFonts w:ascii="Calibri" w:eastAsia="Calibri" w:hAnsi="Calibri" w:cs="Calibri"/>
          <w:color w:val="222222"/>
          <w:sz w:val="22"/>
          <w:szCs w:val="22"/>
        </w:rPr>
        <w:t xml:space="preserve"> </w:t>
      </w:r>
      <w:r w:rsidRPr="00D822D9">
        <w:rPr>
          <w:rFonts w:ascii="Calibri" w:eastAsia="Calibri" w:hAnsi="Calibri" w:cs="Calibri"/>
          <w:color w:val="222222"/>
          <w:sz w:val="22"/>
          <w:szCs w:val="22"/>
          <w:highlight w:val="white"/>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r w:rsidRPr="00D822D9">
        <w:rPr>
          <w:rFonts w:ascii="Calibri" w:eastAsia="Calibri" w:hAnsi="Calibri" w:cs="Calibri"/>
          <w:color w:val="222222"/>
          <w:sz w:val="22"/>
          <w:szCs w:val="22"/>
        </w:rPr>
        <w:t>.</w:t>
      </w:r>
      <w:r w:rsidR="00812CC7" w:rsidRPr="00D822D9">
        <w:rPr>
          <w:rFonts w:ascii="Calibri" w:hAnsi="Calibri" w:cs="Calibri"/>
          <w:b/>
          <w:sz w:val="20"/>
          <w:szCs w:val="20"/>
        </w:rPr>
        <w:t>(2.3</w:t>
      </w:r>
      <w:r w:rsidR="00812CC7" w:rsidRPr="00D822D9">
        <w:rPr>
          <w:rFonts w:ascii="Calibri" w:hAnsi="Calibri" w:cs="Calibri"/>
          <w:b/>
          <w:i/>
          <w:sz w:val="20"/>
          <w:szCs w:val="20"/>
        </w:rPr>
        <w:t>_OSS_#proveedor.*)</w:t>
      </w:r>
    </w:p>
    <w:p w:rsidR="00812CC7" w:rsidRPr="00812CC7" w:rsidRDefault="00812CC7" w:rsidP="00812CC7">
      <w:pPr>
        <w:suppressAutoHyphens w:val="0"/>
        <w:spacing w:line="240" w:lineRule="auto"/>
        <w:ind w:leftChars="0" w:left="0" w:right="284" w:firstLineChars="0" w:firstLine="0"/>
        <w:jc w:val="both"/>
        <w:textDirection w:val="lrTb"/>
        <w:textAlignment w:val="auto"/>
        <w:outlineLvl w:val="9"/>
        <w:rPr>
          <w:rFonts w:ascii="Calibri" w:eastAsia="Calibri" w:hAnsi="Calibri" w:cs="Calibri"/>
          <w:sz w:val="20"/>
          <w:szCs w:val="20"/>
        </w:rPr>
      </w:pPr>
    </w:p>
    <w:p w:rsidR="00812CC7" w:rsidRPr="00D822D9" w:rsidRDefault="00D822D9" w:rsidP="00D822D9">
      <w:pPr>
        <w:numPr>
          <w:ilvl w:val="1"/>
          <w:numId w:val="11"/>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Pr>
          <w:rFonts w:ascii="Calibri" w:eastAsia="Calibri" w:hAnsi="Calibri" w:cs="Calibri"/>
          <w:b/>
          <w:color w:val="222222"/>
          <w:sz w:val="22"/>
          <w:szCs w:val="22"/>
          <w:highlight w:val="white"/>
        </w:rPr>
        <w:t>Constancia de situación fiscal en materia de aportaciones patronales</w:t>
      </w:r>
      <w:r>
        <w:rPr>
          <w:rFonts w:ascii="Calibri" w:eastAsia="Calibri" w:hAnsi="Calibri" w:cs="Calibri"/>
          <w:color w:val="222222"/>
          <w:sz w:val="22"/>
          <w:szCs w:val="22"/>
          <w:highlight w:val="white"/>
        </w:rPr>
        <w:t> y entero de descuentos, y que la misma señale </w:t>
      </w:r>
      <w:r>
        <w:rPr>
          <w:rFonts w:ascii="Calibri" w:eastAsia="Calibri" w:hAnsi="Calibri" w:cs="Calibri"/>
          <w:b/>
          <w:color w:val="222222"/>
          <w:sz w:val="22"/>
          <w:szCs w:val="22"/>
          <w:highlight w:val="white"/>
        </w:rPr>
        <w:t>que no se identificaron adeudos y se encuentra al corriente de sus obligaciones</w:t>
      </w:r>
      <w:r>
        <w:rPr>
          <w:rFonts w:ascii="Calibri" w:eastAsia="Calibri" w:hAnsi="Calibri" w:cs="Calibri"/>
          <w:color w:val="222222"/>
          <w:sz w:val="22"/>
          <w:szCs w:val="22"/>
          <w:highlight w:val="white"/>
        </w:rPr>
        <w:t>, con una </w:t>
      </w:r>
      <w:r>
        <w:rPr>
          <w:rFonts w:ascii="Calibri" w:eastAsia="Calibri" w:hAnsi="Calibri" w:cs="Calibri"/>
          <w:b/>
          <w:color w:val="222222"/>
          <w:sz w:val="22"/>
          <w:szCs w:val="22"/>
          <w:highlight w:val="white"/>
        </w:rPr>
        <w:t>fecha de expedición no mayor a 30 días naturales anteriores contados a partir del acto de apertura</w:t>
      </w:r>
      <w:r>
        <w:rPr>
          <w:rFonts w:ascii="Calibri" w:eastAsia="Calibri" w:hAnsi="Calibri" w:cs="Calibri"/>
          <w:color w:val="222222"/>
          <w:sz w:val="22"/>
          <w:szCs w:val="22"/>
          <w:highlight w:val="white"/>
        </w:rPr>
        <w:t> de la presente licitación, conforme al “Acuerdo del H. Consejo de Administración del </w:t>
      </w:r>
      <w:r>
        <w:rPr>
          <w:rFonts w:ascii="Calibri" w:eastAsia="Calibri" w:hAnsi="Calibri" w:cs="Calibri"/>
          <w:b/>
          <w:color w:val="222222"/>
          <w:sz w:val="22"/>
          <w:szCs w:val="22"/>
          <w:highlight w:val="white"/>
        </w:rPr>
        <w:t>Instituto del Fondo Nacional de la Vivienda para los Trabajadores</w:t>
      </w:r>
      <w:r>
        <w:rPr>
          <w:rFonts w:ascii="Calibri" w:eastAsia="Calibri" w:hAnsi="Calibri" w:cs="Calibri"/>
          <w:color w:val="222222"/>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w:t>
      </w:r>
      <w:r>
        <w:rPr>
          <w:rFonts w:ascii="Calibri" w:eastAsia="Calibri" w:hAnsi="Calibri" w:cs="Calibri"/>
          <w:color w:val="222222"/>
          <w:sz w:val="22"/>
          <w:szCs w:val="22"/>
        </w:rPr>
        <w:t xml:space="preserve"> </w:t>
      </w:r>
      <w:r>
        <w:rPr>
          <w:rFonts w:ascii="Calibri" w:eastAsia="Calibri" w:hAnsi="Calibri" w:cs="Calibri"/>
          <w:color w:val="222222"/>
          <w:sz w:val="22"/>
          <w:szCs w:val="22"/>
          <w:highlight w:val="white"/>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r>
        <w:rPr>
          <w:rFonts w:ascii="Calibri" w:eastAsia="Calibri" w:hAnsi="Calibri" w:cs="Calibri"/>
          <w:color w:val="222222"/>
          <w:sz w:val="22"/>
          <w:szCs w:val="22"/>
        </w:rPr>
        <w:t>.</w:t>
      </w:r>
      <w:r w:rsidR="00812CC7" w:rsidRPr="00D822D9">
        <w:rPr>
          <w:rFonts w:ascii="Calibri" w:hAnsi="Calibri" w:cs="Calibri"/>
          <w:b/>
          <w:sz w:val="20"/>
          <w:szCs w:val="20"/>
        </w:rPr>
        <w:t>(2.4</w:t>
      </w:r>
      <w:r w:rsidR="00812CC7" w:rsidRPr="00D822D9">
        <w:rPr>
          <w:rFonts w:ascii="Calibri" w:hAnsi="Calibri" w:cs="Calibri"/>
          <w:b/>
          <w:i/>
          <w:sz w:val="20"/>
          <w:szCs w:val="20"/>
        </w:rPr>
        <w:t>_CAP_#proveedor.*)</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CB0A18" w:rsidRDefault="00DF5241" w:rsidP="00812CC7">
      <w:pPr>
        <w:numPr>
          <w:ilvl w:val="1"/>
          <w:numId w:val="11"/>
        </w:numPr>
        <w:ind w:left="0" w:right="284" w:hanging="2"/>
        <w:jc w:val="both"/>
        <w:rPr>
          <w:rFonts w:ascii="Calibri" w:eastAsia="Calibri" w:hAnsi="Calibri" w:cs="Calibri"/>
          <w:sz w:val="20"/>
          <w:szCs w:val="20"/>
        </w:rPr>
      </w:pPr>
      <w:r w:rsidRPr="00CB0A18">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w:t>
      </w:r>
      <w:r w:rsidRPr="00CB0A18">
        <w:rPr>
          <w:rFonts w:ascii="Calibri" w:eastAsia="Calibri" w:hAnsi="Calibri" w:cs="Calibri"/>
          <w:sz w:val="20"/>
          <w:szCs w:val="20"/>
        </w:rPr>
        <w:lastRenderedPageBreak/>
        <w:t xml:space="preserve">participante firmada por el representante legal, por los períodos señalados en el anexo I, a entera satisfacción de Gobierno del Estado. </w:t>
      </w:r>
      <w:r w:rsidRPr="00CB0A18">
        <w:rPr>
          <w:rFonts w:ascii="Calibri" w:eastAsia="Calibri" w:hAnsi="Calibri" w:cs="Calibri"/>
          <w:b/>
          <w:sz w:val="20"/>
          <w:szCs w:val="20"/>
        </w:rPr>
        <w:t>(</w:t>
      </w:r>
      <w:r w:rsidR="00812CC7" w:rsidRPr="00CB0A18">
        <w:rPr>
          <w:rFonts w:ascii="Calibri" w:eastAsia="Calibri" w:hAnsi="Calibri" w:cs="Calibri"/>
          <w:b/>
          <w:i/>
          <w:sz w:val="20"/>
          <w:szCs w:val="20"/>
        </w:rPr>
        <w:t>2.5</w:t>
      </w:r>
      <w:r w:rsidRPr="00CB0A18">
        <w:rPr>
          <w:rFonts w:ascii="Calibri" w:eastAsia="Calibri" w:hAnsi="Calibri" w:cs="Calibri"/>
          <w:b/>
          <w:i/>
          <w:sz w:val="20"/>
          <w:szCs w:val="20"/>
        </w:rPr>
        <w:t>_CF_#proveedor.*)</w:t>
      </w:r>
    </w:p>
    <w:p w:rsidR="00226B46" w:rsidRPr="00CB0A18"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ind w:left="0" w:right="284" w:hanging="2"/>
        <w:jc w:val="both"/>
        <w:rPr>
          <w:rFonts w:ascii="Calibri" w:eastAsia="Calibri" w:hAnsi="Calibri" w:cs="Calibri"/>
          <w:sz w:val="20"/>
          <w:szCs w:val="20"/>
        </w:rPr>
      </w:pPr>
      <w:r w:rsidRPr="00CB0A18">
        <w:rPr>
          <w:rFonts w:ascii="Calibri" w:eastAsia="Calibri" w:hAnsi="Calibri" w:cs="Calibri"/>
          <w:sz w:val="20"/>
          <w:szCs w:val="20"/>
        </w:rPr>
        <w:t>Nota: En caso de que en el anexo I no se señale período de garantía, ésta deberá ser mínimo por un año.</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rsidP="00812CC7">
      <w:pPr>
        <w:numPr>
          <w:ilvl w:val="1"/>
          <w:numId w:val="11"/>
        </w:numPr>
        <w:ind w:left="0" w:right="284" w:hanging="2"/>
        <w:jc w:val="both"/>
        <w:rPr>
          <w:rFonts w:ascii="Calibri" w:eastAsia="Calibri" w:hAnsi="Calibri" w:cs="Calibri"/>
          <w:sz w:val="20"/>
          <w:szCs w:val="20"/>
        </w:rPr>
      </w:pPr>
      <w:r w:rsidRPr="00812CC7">
        <w:rPr>
          <w:rFonts w:ascii="Calibri" w:eastAsia="Calibri" w:hAnsi="Calibri" w:cs="Calibri"/>
          <w:sz w:val="20"/>
          <w:szCs w:val="20"/>
        </w:rPr>
        <w:t>Catálogo, ficha técnica o guía de ordenamiento de los</w:t>
      </w:r>
      <w:r>
        <w:rPr>
          <w:rFonts w:ascii="Calibri" w:eastAsia="Calibri" w:hAnsi="Calibri" w:cs="Calibri"/>
          <w:sz w:val="20"/>
          <w:szCs w:val="20"/>
        </w:rPr>
        <w:t xml:space="preserve">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Pr>
          <w:rFonts w:ascii="Calibri" w:eastAsia="Calibri" w:hAnsi="Calibri" w:cs="Calibri"/>
          <w:b/>
          <w:sz w:val="20"/>
          <w:szCs w:val="20"/>
        </w:rPr>
        <w:t>(</w:t>
      </w:r>
      <w:r w:rsidR="00812CC7">
        <w:rPr>
          <w:rFonts w:ascii="Calibri" w:eastAsia="Calibri" w:hAnsi="Calibri" w:cs="Calibri"/>
          <w:b/>
          <w:i/>
          <w:sz w:val="20"/>
          <w:szCs w:val="20"/>
        </w:rPr>
        <w:t>2.6</w:t>
      </w:r>
      <w:r>
        <w:rPr>
          <w:rFonts w:ascii="Calibri" w:eastAsia="Calibri" w:hAnsi="Calibri" w:cs="Calibri"/>
          <w:b/>
          <w:i/>
          <w:sz w:val="20"/>
          <w:szCs w:val="20"/>
        </w:rPr>
        <w:t>_CAT_#proveedor.*)</w:t>
      </w:r>
    </w:p>
    <w:p w:rsidR="00226B46" w:rsidRDefault="00226B4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rsidP="00812CC7">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legal acreditado. </w:t>
      </w:r>
      <w:r>
        <w:rPr>
          <w:rFonts w:ascii="Calibri" w:eastAsia="Calibri" w:hAnsi="Calibri" w:cs="Calibri"/>
          <w:b/>
          <w:sz w:val="20"/>
          <w:szCs w:val="20"/>
        </w:rPr>
        <w:t>(</w:t>
      </w:r>
      <w:r w:rsidR="00812CC7">
        <w:rPr>
          <w:rFonts w:ascii="Calibri" w:eastAsia="Calibri" w:hAnsi="Calibri" w:cs="Calibri"/>
          <w:b/>
          <w:i/>
          <w:sz w:val="20"/>
          <w:szCs w:val="20"/>
        </w:rPr>
        <w:t>2.7</w:t>
      </w:r>
      <w:r>
        <w:rPr>
          <w:rFonts w:ascii="Calibri" w:eastAsia="Calibri" w:hAnsi="Calibri" w:cs="Calibri"/>
          <w:b/>
          <w:i/>
          <w:sz w:val="20"/>
          <w:szCs w:val="20"/>
        </w:rPr>
        <w:t>_AB_#proveedor.*)</w:t>
      </w:r>
    </w:p>
    <w:p w:rsidR="00226B46" w:rsidRDefault="00226B46">
      <w:pPr>
        <w:ind w:left="0" w:right="284" w:hanging="2"/>
        <w:rPr>
          <w:rFonts w:ascii="Calibri" w:eastAsia="Calibri" w:hAnsi="Calibri" w:cs="Calibri"/>
          <w:sz w:val="20"/>
          <w:szCs w:val="20"/>
        </w:rPr>
      </w:pP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226B46" w:rsidRDefault="00DF524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26B46" w:rsidRDefault="00226B46">
      <w:pPr>
        <w:ind w:left="0" w:right="284"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26B46" w:rsidRDefault="00226B46">
      <w:pPr>
        <w:ind w:left="0" w:right="-376" w:hanging="2"/>
        <w:jc w:val="both"/>
        <w:rPr>
          <w:rFonts w:ascii="Calibri" w:eastAsia="Calibri" w:hAnsi="Calibri" w:cs="Calibri"/>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lastRenderedPageBreak/>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26B46" w:rsidRDefault="00226B46">
      <w:pPr>
        <w:ind w:left="0" w:right="-376" w:hanging="2"/>
        <w:jc w:val="both"/>
        <w:rPr>
          <w:rFonts w:ascii="Calibri" w:eastAsia="Calibri" w:hAnsi="Calibri" w:cs="Calibri"/>
          <w:sz w:val="20"/>
          <w:szCs w:val="20"/>
        </w:rPr>
      </w:pPr>
    </w:p>
    <w:p w:rsidR="00226B46" w:rsidRPr="00812CC7"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812CC7" w:rsidRPr="00812CC7">
        <w:rPr>
          <w:rFonts w:ascii="Calibri" w:eastAsia="Calibri" w:hAnsi="Calibri" w:cs="Calibri"/>
          <w:sz w:val="20"/>
          <w:szCs w:val="20"/>
        </w:rPr>
        <w:t>2020</w:t>
      </w:r>
      <w:r w:rsidRPr="00812CC7">
        <w:rPr>
          <w:rFonts w:ascii="Calibri" w:eastAsia="Calibri" w:hAnsi="Calibri" w:cs="Calibri"/>
          <w:sz w:val="20"/>
          <w:szCs w:val="20"/>
        </w:rPr>
        <w:t>.</w:t>
      </w:r>
    </w:p>
    <w:p w:rsidR="00226B46" w:rsidRPr="00812CC7"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sidRPr="00812CC7">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en la cual deberá indicar marca, modelo, versión o paquete y color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w:t>
      </w:r>
      <w:r w:rsidRPr="00CB0A18">
        <w:rPr>
          <w:rFonts w:ascii="Calibri" w:eastAsia="Calibri" w:hAnsi="Calibri" w:cs="Calibri"/>
          <w:sz w:val="20"/>
          <w:szCs w:val="20"/>
        </w:rPr>
        <w:t xml:space="preserve">acreditado. </w:t>
      </w:r>
      <w:r w:rsidR="00812CC7" w:rsidRPr="00CB0A18">
        <w:rPr>
          <w:rFonts w:ascii="Calibri" w:eastAsia="Calibri" w:hAnsi="Calibri" w:cs="Calibri"/>
          <w:sz w:val="20"/>
          <w:szCs w:val="20"/>
        </w:rPr>
        <w:t>(ANEXO C</w:t>
      </w:r>
      <w:r w:rsidRPr="00CB0A18">
        <w:rPr>
          <w:rFonts w:ascii="Calibri" w:eastAsia="Calibri" w:hAnsi="Calibri" w:cs="Calibri"/>
          <w:sz w:val="20"/>
          <w:szCs w:val="20"/>
        </w:rPr>
        <w:t>).</w:t>
      </w:r>
    </w:p>
    <w:p w:rsidR="00DD47C4" w:rsidRDefault="00DD47C4" w:rsidP="00DD47C4">
      <w:pPr>
        <w:pStyle w:val="Prrafodelista"/>
        <w:ind w:left="0" w:hanging="2"/>
        <w:rPr>
          <w:rFonts w:ascii="Calibri" w:eastAsia="Calibri" w:hAnsi="Calibri" w:cs="Calibri"/>
          <w:sz w:val="20"/>
          <w:szCs w:val="20"/>
        </w:rPr>
      </w:pPr>
    </w:p>
    <w:p w:rsidR="00D822D9" w:rsidRPr="00D822D9" w:rsidRDefault="00812CC7" w:rsidP="00812CC7">
      <w:pPr>
        <w:pStyle w:val="Prrafodelista"/>
        <w:numPr>
          <w:ilvl w:val="0"/>
          <w:numId w:val="8"/>
        </w:numPr>
        <w:suppressAutoHyphens w:val="0"/>
        <w:spacing w:line="240" w:lineRule="auto"/>
        <w:ind w:leftChars="0" w:left="0" w:right="-376" w:firstLineChars="0" w:hanging="2"/>
        <w:jc w:val="both"/>
        <w:textDirection w:val="lrTb"/>
        <w:textAlignment w:val="auto"/>
        <w:outlineLvl w:val="9"/>
        <w:rPr>
          <w:rFonts w:ascii="Calibri" w:hAnsi="Calibri" w:cs="Calibri"/>
          <w:b/>
          <w:bCs/>
          <w:sz w:val="20"/>
          <w:szCs w:val="20"/>
          <w:lang w:val="es-ES_tradnl"/>
        </w:rPr>
      </w:pPr>
      <w:r w:rsidRPr="00D822D9">
        <w:rPr>
          <w:rFonts w:ascii="Calibri" w:hAnsi="Calibri" w:cs="Calibri"/>
          <w:b/>
          <w:color w:val="000000"/>
          <w:sz w:val="20"/>
          <w:szCs w:val="20"/>
          <w:lang w:val="es-ES"/>
        </w:rPr>
        <w:t>Opinión</w:t>
      </w:r>
      <w:r w:rsidRPr="00D822D9">
        <w:rPr>
          <w:rFonts w:ascii="Calibri" w:hAnsi="Calibri" w:cs="Calibri"/>
          <w:color w:val="000000"/>
          <w:sz w:val="20"/>
          <w:szCs w:val="20"/>
          <w:lang w:val="es-ES"/>
        </w:rPr>
        <w:t xml:space="preserve"> </w:t>
      </w:r>
      <w:r w:rsidRPr="00D822D9">
        <w:rPr>
          <w:rFonts w:ascii="Calibri" w:hAnsi="Calibri" w:cs="Calibri"/>
          <w:b/>
          <w:bCs/>
          <w:sz w:val="20"/>
          <w:szCs w:val="20"/>
          <w:lang w:val="es-ES_tradnl"/>
        </w:rPr>
        <w:t>positiva y vigente</w:t>
      </w:r>
      <w:r w:rsidRPr="00D822D9">
        <w:rPr>
          <w:rFonts w:ascii="Calibri" w:hAnsi="Calibri" w:cs="Calibri"/>
          <w:color w:val="000000"/>
          <w:sz w:val="20"/>
          <w:szCs w:val="20"/>
          <w:lang w:val="es-ES"/>
        </w:rPr>
        <w:t xml:space="preserve"> del Cumplimiento de Obligaciones Fiscales expedida por el Servicio de Administración Tributaria (SAT)</w:t>
      </w:r>
      <w:r w:rsidRPr="00D822D9">
        <w:rPr>
          <w:rFonts w:ascii="Calibri" w:hAnsi="Calibri" w:cs="Calibri"/>
          <w:sz w:val="20"/>
          <w:szCs w:val="20"/>
          <w:lang w:val="es-ES_tradnl"/>
        </w:rPr>
        <w:t> </w:t>
      </w:r>
      <w:r w:rsidRPr="00D822D9">
        <w:rPr>
          <w:rFonts w:ascii="Calibri" w:hAnsi="Calibri" w:cs="Calibri"/>
          <w:b/>
          <w:bCs/>
          <w:sz w:val="20"/>
          <w:szCs w:val="20"/>
          <w:lang w:val="es-ES_tradnl"/>
        </w:rPr>
        <w:t>positiva y vigente</w:t>
      </w:r>
      <w:r w:rsidRPr="00D822D9">
        <w:rPr>
          <w:rFonts w:ascii="Calibri" w:hAnsi="Calibri" w:cs="Calibri"/>
          <w:sz w:val="20"/>
          <w:szCs w:val="20"/>
          <w:lang w:val="es-ES_tradnl"/>
        </w:rPr>
        <w:t>, con una fecha de expedición </w:t>
      </w:r>
      <w:r w:rsidRPr="00D822D9">
        <w:rPr>
          <w:rFonts w:ascii="Calibri" w:hAnsi="Calibri" w:cs="Calibri"/>
          <w:b/>
          <w:bCs/>
          <w:sz w:val="20"/>
          <w:szCs w:val="20"/>
          <w:lang w:val="es-ES_tradnl"/>
        </w:rPr>
        <w:t xml:space="preserve">no mayor a 30 días naturales anteriores contados a </w:t>
      </w:r>
      <w:r w:rsidRPr="00D822D9">
        <w:rPr>
          <w:rFonts w:ascii="Calibri" w:hAnsi="Calibri" w:cs="Calibri"/>
          <w:b/>
          <w:sz w:val="20"/>
          <w:szCs w:val="20"/>
        </w:rPr>
        <w:t>pa</w:t>
      </w:r>
      <w:r w:rsidRPr="00D822D9">
        <w:rPr>
          <w:rFonts w:ascii="Calibri" w:hAnsi="Calibri" w:cs="Calibri"/>
          <w:b/>
          <w:bCs/>
          <w:sz w:val="20"/>
          <w:szCs w:val="20"/>
        </w:rPr>
        <w:t>rtir del acto de apertura</w:t>
      </w:r>
      <w:r w:rsidRPr="00D822D9">
        <w:rPr>
          <w:rFonts w:ascii="Calibri" w:hAnsi="Calibri" w:cs="Calibri"/>
          <w:sz w:val="20"/>
          <w:szCs w:val="20"/>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Pr="00D822D9">
        <w:rPr>
          <w:rFonts w:ascii="Calibri" w:hAnsi="Calibri" w:cs="Calibri"/>
          <w:b/>
          <w:sz w:val="20"/>
          <w:szCs w:val="20"/>
        </w:rPr>
        <w:t xml:space="preserve"> </w:t>
      </w:r>
    </w:p>
    <w:p w:rsidR="00D822D9" w:rsidRPr="00D822D9" w:rsidRDefault="00D822D9" w:rsidP="00D822D9">
      <w:pPr>
        <w:pStyle w:val="Prrafodelista"/>
        <w:ind w:left="0" w:hanging="2"/>
        <w:rPr>
          <w:rFonts w:ascii="Calibri" w:eastAsia="Calibri" w:hAnsi="Calibri" w:cs="Calibri"/>
          <w:b/>
          <w:color w:val="222222"/>
          <w:sz w:val="22"/>
          <w:szCs w:val="22"/>
          <w:highlight w:val="white"/>
        </w:rPr>
      </w:pPr>
    </w:p>
    <w:p w:rsidR="00D822D9" w:rsidRPr="00D822D9" w:rsidRDefault="00D822D9" w:rsidP="00812CC7">
      <w:pPr>
        <w:pStyle w:val="Prrafodelista"/>
        <w:numPr>
          <w:ilvl w:val="0"/>
          <w:numId w:val="8"/>
        </w:numPr>
        <w:pBdr>
          <w:top w:val="nil"/>
          <w:left w:val="nil"/>
          <w:bottom w:val="nil"/>
          <w:right w:val="nil"/>
          <w:between w:val="nil"/>
        </w:pBdr>
        <w:suppressAutoHyphens w:val="0"/>
        <w:spacing w:line="240" w:lineRule="auto"/>
        <w:ind w:leftChars="0" w:left="0" w:right="-376" w:firstLineChars="0" w:firstLine="0"/>
        <w:jc w:val="both"/>
        <w:textDirection w:val="lrTb"/>
        <w:textAlignment w:val="auto"/>
        <w:outlineLvl w:val="9"/>
        <w:rPr>
          <w:rFonts w:ascii="Calibri" w:eastAsia="Calibri" w:hAnsi="Calibri" w:cs="Calibri"/>
          <w:color w:val="000000"/>
          <w:sz w:val="20"/>
          <w:szCs w:val="20"/>
        </w:rPr>
      </w:pPr>
      <w:r w:rsidRPr="00D822D9">
        <w:rPr>
          <w:rFonts w:ascii="Calibri" w:eastAsia="Calibri" w:hAnsi="Calibri" w:cs="Calibri"/>
          <w:b/>
          <w:color w:val="222222"/>
          <w:sz w:val="22"/>
          <w:szCs w:val="22"/>
          <w:highlight w:val="white"/>
        </w:rPr>
        <w:t>Opinión</w:t>
      </w:r>
      <w:r w:rsidRPr="00D822D9">
        <w:rPr>
          <w:rFonts w:ascii="Calibri" w:eastAsia="Calibri" w:hAnsi="Calibri" w:cs="Calibri"/>
          <w:color w:val="222222"/>
          <w:sz w:val="22"/>
          <w:szCs w:val="22"/>
          <w:highlight w:val="white"/>
        </w:rPr>
        <w:t> del Cumplimiento de Obligaciones en </w:t>
      </w:r>
      <w:r w:rsidRPr="00D822D9">
        <w:rPr>
          <w:rFonts w:ascii="Calibri" w:eastAsia="Calibri" w:hAnsi="Calibri" w:cs="Calibri"/>
          <w:b/>
          <w:color w:val="222222"/>
          <w:sz w:val="22"/>
          <w:szCs w:val="22"/>
          <w:highlight w:val="white"/>
        </w:rPr>
        <w:t>materia de Seguridad Social</w:t>
      </w:r>
      <w:r w:rsidRPr="00D822D9">
        <w:rPr>
          <w:rFonts w:ascii="Calibri" w:eastAsia="Calibri" w:hAnsi="Calibri" w:cs="Calibri"/>
          <w:color w:val="222222"/>
          <w:sz w:val="22"/>
          <w:szCs w:val="22"/>
          <w:highlight w:val="white"/>
        </w:rPr>
        <w:t>, que alude el Acuerdo número: ACDO.SA1.HCT.101214/281.P.DIR, dictado por el H. Consejo Técnico del </w:t>
      </w:r>
      <w:r w:rsidRPr="00D822D9">
        <w:rPr>
          <w:rFonts w:ascii="Calibri" w:eastAsia="Calibri" w:hAnsi="Calibri" w:cs="Calibri"/>
          <w:b/>
          <w:color w:val="222222"/>
          <w:sz w:val="22"/>
          <w:szCs w:val="22"/>
          <w:highlight w:val="white"/>
        </w:rPr>
        <w:t>Instituto Mexicano del Seguro Social</w:t>
      </w:r>
      <w:r w:rsidRPr="00D822D9">
        <w:rPr>
          <w:rFonts w:ascii="Calibri" w:eastAsia="Calibri" w:hAnsi="Calibri" w:cs="Calibri"/>
          <w:color w:val="222222"/>
          <w:sz w:val="22"/>
          <w:szCs w:val="22"/>
          <w:highlight w:val="white"/>
        </w:rPr>
        <w:t>, </w:t>
      </w:r>
      <w:r w:rsidRPr="00D822D9">
        <w:rPr>
          <w:rFonts w:ascii="Calibri" w:eastAsia="Calibri" w:hAnsi="Calibri" w:cs="Calibri"/>
          <w:b/>
          <w:color w:val="222222"/>
          <w:sz w:val="22"/>
          <w:szCs w:val="22"/>
          <w:highlight w:val="white"/>
        </w:rPr>
        <w:t>en </w:t>
      </w:r>
      <w:r w:rsidRPr="00D822D9">
        <w:rPr>
          <w:rFonts w:ascii="Calibri" w:eastAsia="Calibri" w:hAnsi="Calibri" w:cs="Calibri"/>
          <w:b/>
          <w:color w:val="222222"/>
          <w:sz w:val="22"/>
          <w:szCs w:val="22"/>
          <w:highlight w:val="white"/>
          <w:u w:val="single"/>
        </w:rPr>
        <w:t>sentido positiva</w:t>
      </w:r>
      <w:r w:rsidRPr="00D822D9">
        <w:rPr>
          <w:rFonts w:ascii="Calibri" w:eastAsia="Calibri" w:hAnsi="Calibri" w:cs="Calibri"/>
          <w:b/>
          <w:color w:val="222222"/>
          <w:sz w:val="22"/>
          <w:szCs w:val="22"/>
          <w:highlight w:val="white"/>
        </w:rPr>
        <w:t> </w:t>
      </w:r>
      <w:r w:rsidRPr="00D822D9">
        <w:rPr>
          <w:rFonts w:ascii="Calibri" w:eastAsia="Calibri" w:hAnsi="Calibri" w:cs="Calibri"/>
          <w:color w:val="222222"/>
          <w:sz w:val="22"/>
          <w:szCs w:val="22"/>
          <w:highlight w:val="white"/>
        </w:rPr>
        <w:t>con </w:t>
      </w:r>
      <w:r w:rsidRPr="00D822D9">
        <w:rPr>
          <w:rFonts w:ascii="Calibri" w:eastAsia="Calibri" w:hAnsi="Calibri" w:cs="Calibri"/>
          <w:b/>
          <w:color w:val="222222"/>
          <w:sz w:val="22"/>
          <w:szCs w:val="22"/>
          <w:highlight w:val="white"/>
        </w:rPr>
        <w:t>una fecha de expedición no mayor a 30 días naturales anteriores contados a partir del acto de apertura</w:t>
      </w:r>
      <w:r w:rsidRPr="00D822D9">
        <w:rPr>
          <w:rFonts w:ascii="Calibri" w:eastAsia="Calibri" w:hAnsi="Calibri" w:cs="Calibri"/>
          <w:color w:val="222222"/>
          <w:sz w:val="22"/>
          <w:szCs w:val="22"/>
          <w:highlight w:val="white"/>
        </w:rPr>
        <w:t> de la presente licitación.</w:t>
      </w:r>
      <w:r w:rsidRPr="00D822D9">
        <w:rPr>
          <w:rFonts w:ascii="Calibri" w:eastAsia="Calibri" w:hAnsi="Calibri" w:cs="Calibri"/>
          <w:color w:val="222222"/>
          <w:sz w:val="22"/>
          <w:szCs w:val="22"/>
        </w:rPr>
        <w:t xml:space="preserve"> </w:t>
      </w:r>
      <w:r w:rsidRPr="00D822D9">
        <w:rPr>
          <w:rFonts w:ascii="Calibri" w:eastAsia="Calibri" w:hAnsi="Calibri" w:cs="Calibri"/>
          <w:color w:val="222222"/>
          <w:sz w:val="22"/>
          <w:szCs w:val="22"/>
          <w:highlight w:val="white"/>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r w:rsidRPr="00D822D9">
        <w:rPr>
          <w:rFonts w:ascii="Calibri" w:eastAsia="Calibri" w:hAnsi="Calibri" w:cs="Calibri"/>
          <w:color w:val="222222"/>
          <w:sz w:val="22"/>
          <w:szCs w:val="22"/>
        </w:rPr>
        <w:t>.</w:t>
      </w:r>
    </w:p>
    <w:p w:rsidR="00D822D9" w:rsidRPr="00D822D9" w:rsidRDefault="00D822D9" w:rsidP="00D822D9">
      <w:pPr>
        <w:pStyle w:val="Prrafodelista"/>
        <w:ind w:left="0" w:hanging="2"/>
        <w:rPr>
          <w:rFonts w:ascii="Calibri" w:eastAsia="Calibri" w:hAnsi="Calibri" w:cs="Calibri"/>
          <w:b/>
          <w:color w:val="222222"/>
          <w:sz w:val="22"/>
          <w:szCs w:val="22"/>
          <w:highlight w:val="white"/>
        </w:rPr>
      </w:pPr>
    </w:p>
    <w:p w:rsidR="00812CC7" w:rsidRPr="00D822D9" w:rsidRDefault="00D822D9" w:rsidP="00812CC7">
      <w:pPr>
        <w:pStyle w:val="Prrafodelista"/>
        <w:numPr>
          <w:ilvl w:val="0"/>
          <w:numId w:val="8"/>
        </w:numPr>
        <w:pBdr>
          <w:top w:val="nil"/>
          <w:left w:val="nil"/>
          <w:bottom w:val="nil"/>
          <w:right w:val="nil"/>
          <w:between w:val="nil"/>
        </w:pBdr>
        <w:suppressAutoHyphens w:val="0"/>
        <w:spacing w:line="240" w:lineRule="auto"/>
        <w:ind w:leftChars="0" w:left="0" w:right="-376" w:firstLineChars="0" w:firstLine="0"/>
        <w:jc w:val="both"/>
        <w:textDirection w:val="lrTb"/>
        <w:textAlignment w:val="auto"/>
        <w:outlineLvl w:val="9"/>
        <w:rPr>
          <w:rFonts w:ascii="Calibri" w:eastAsia="Calibri" w:hAnsi="Calibri" w:cs="Calibri"/>
          <w:color w:val="000000"/>
          <w:sz w:val="20"/>
          <w:szCs w:val="20"/>
        </w:rPr>
      </w:pPr>
      <w:r w:rsidRPr="00D822D9">
        <w:rPr>
          <w:rFonts w:ascii="Calibri" w:eastAsia="Calibri" w:hAnsi="Calibri" w:cs="Calibri"/>
          <w:b/>
          <w:color w:val="222222"/>
          <w:sz w:val="22"/>
          <w:szCs w:val="22"/>
          <w:highlight w:val="white"/>
        </w:rPr>
        <w:t>Constancia de situación fiscal en materia de aportaciones patronales</w:t>
      </w:r>
      <w:r w:rsidRPr="00D822D9">
        <w:rPr>
          <w:rFonts w:ascii="Calibri" w:eastAsia="Calibri" w:hAnsi="Calibri" w:cs="Calibri"/>
          <w:color w:val="222222"/>
          <w:sz w:val="22"/>
          <w:szCs w:val="22"/>
          <w:highlight w:val="white"/>
        </w:rPr>
        <w:t> y entero de descuentos, y que la misma señale </w:t>
      </w:r>
      <w:r w:rsidRPr="00D822D9">
        <w:rPr>
          <w:rFonts w:ascii="Calibri" w:eastAsia="Calibri" w:hAnsi="Calibri" w:cs="Calibri"/>
          <w:b/>
          <w:color w:val="222222"/>
          <w:sz w:val="22"/>
          <w:szCs w:val="22"/>
          <w:highlight w:val="white"/>
        </w:rPr>
        <w:t>que no se identificaron adeudos y se encuentra al corriente de sus obligaciones</w:t>
      </w:r>
      <w:r w:rsidRPr="00D822D9">
        <w:rPr>
          <w:rFonts w:ascii="Calibri" w:eastAsia="Calibri" w:hAnsi="Calibri" w:cs="Calibri"/>
          <w:color w:val="222222"/>
          <w:sz w:val="22"/>
          <w:szCs w:val="22"/>
          <w:highlight w:val="white"/>
        </w:rPr>
        <w:t>, con una </w:t>
      </w:r>
      <w:r w:rsidRPr="00D822D9">
        <w:rPr>
          <w:rFonts w:ascii="Calibri" w:eastAsia="Calibri" w:hAnsi="Calibri" w:cs="Calibri"/>
          <w:b/>
          <w:color w:val="222222"/>
          <w:sz w:val="22"/>
          <w:szCs w:val="22"/>
          <w:highlight w:val="white"/>
        </w:rPr>
        <w:t>fecha de expedición no mayor a 30 días naturales anteriores contados a partir del acto de apertura</w:t>
      </w:r>
      <w:r w:rsidRPr="00D822D9">
        <w:rPr>
          <w:rFonts w:ascii="Calibri" w:eastAsia="Calibri" w:hAnsi="Calibri" w:cs="Calibri"/>
          <w:color w:val="222222"/>
          <w:sz w:val="22"/>
          <w:szCs w:val="22"/>
          <w:highlight w:val="white"/>
        </w:rPr>
        <w:t> de la presente licitación, conforme al “Acuerdo del H. Consejo de Administración del </w:t>
      </w:r>
      <w:r w:rsidRPr="00D822D9">
        <w:rPr>
          <w:rFonts w:ascii="Calibri" w:eastAsia="Calibri" w:hAnsi="Calibri" w:cs="Calibri"/>
          <w:b/>
          <w:color w:val="222222"/>
          <w:sz w:val="22"/>
          <w:szCs w:val="22"/>
          <w:highlight w:val="white"/>
        </w:rPr>
        <w:t>Instituto del Fondo Nacional de la Vivienda para los Trabajadores</w:t>
      </w:r>
      <w:r w:rsidRPr="00D822D9">
        <w:rPr>
          <w:rFonts w:ascii="Calibri" w:eastAsia="Calibri" w:hAnsi="Calibri" w:cs="Calibri"/>
          <w:color w:val="222222"/>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w:t>
      </w:r>
      <w:r w:rsidRPr="00D822D9">
        <w:rPr>
          <w:rFonts w:ascii="Calibri" w:eastAsia="Calibri" w:hAnsi="Calibri" w:cs="Calibri"/>
          <w:color w:val="222222"/>
          <w:sz w:val="22"/>
          <w:szCs w:val="22"/>
        </w:rPr>
        <w:t xml:space="preserve"> </w:t>
      </w:r>
      <w:r w:rsidRPr="00D822D9">
        <w:rPr>
          <w:rFonts w:ascii="Calibri" w:eastAsia="Calibri" w:hAnsi="Calibri" w:cs="Calibri"/>
          <w:color w:val="222222"/>
          <w:sz w:val="22"/>
          <w:szCs w:val="22"/>
          <w:highlight w:val="white"/>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D822D9" w:rsidRPr="00D822D9" w:rsidRDefault="00D822D9" w:rsidP="00D822D9">
      <w:pPr>
        <w:pStyle w:val="Prrafodelista"/>
        <w:pBdr>
          <w:top w:val="nil"/>
          <w:left w:val="nil"/>
          <w:bottom w:val="nil"/>
          <w:right w:val="nil"/>
          <w:between w:val="nil"/>
        </w:pBdr>
        <w:suppressAutoHyphens w:val="0"/>
        <w:spacing w:line="240" w:lineRule="auto"/>
        <w:ind w:leftChars="0" w:left="0" w:right="-376" w:firstLineChars="0" w:firstLine="0"/>
        <w:jc w:val="both"/>
        <w:textDirection w:val="lrTb"/>
        <w:textAlignment w:val="auto"/>
        <w:outlineLvl w:val="9"/>
        <w:rPr>
          <w:rFonts w:ascii="Calibri" w:eastAsia="Calibri" w:hAnsi="Calibri" w:cs="Calibri"/>
          <w:color w:val="000000"/>
          <w:sz w:val="20"/>
          <w:szCs w:val="20"/>
        </w:rPr>
      </w:pPr>
    </w:p>
    <w:p w:rsidR="00226B46" w:rsidRPr="00D822D9" w:rsidRDefault="00DF5241" w:rsidP="00812CC7">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 </w:t>
      </w:r>
      <w:r w:rsidRPr="00D822D9">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w:t>
      </w:r>
      <w:r w:rsidRPr="00D822D9">
        <w:rPr>
          <w:rFonts w:ascii="Calibri" w:eastAsia="Calibri" w:hAnsi="Calibri" w:cs="Calibri"/>
          <w:sz w:val="20"/>
          <w:szCs w:val="20"/>
        </w:rPr>
        <w:lastRenderedPageBreak/>
        <w:t xml:space="preserve">firmada por el representante legal, por los períodos señalados en el anexo I, a entera satisfacción de Gobierno del Estado. </w:t>
      </w:r>
    </w:p>
    <w:p w:rsidR="00226B46" w:rsidRPr="00D822D9"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rPr>
      </w:pPr>
      <w:r w:rsidRPr="00D822D9">
        <w:rPr>
          <w:rFonts w:ascii="Calibri" w:eastAsia="Calibri" w:hAnsi="Calibri" w:cs="Calibri"/>
          <w:sz w:val="20"/>
          <w:szCs w:val="20"/>
        </w:rPr>
        <w:t>Nota: En caso de que en el anexo I no se señale período de garantía, ésta deberá ser mínimo por un año.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rsidP="00812CC7">
      <w:pPr>
        <w:numPr>
          <w:ilvl w:val="0"/>
          <w:numId w:val="8"/>
        </w:numPr>
        <w:ind w:left="0" w:right="-376" w:hanging="2"/>
        <w:jc w:val="both"/>
        <w:rPr>
          <w:rFonts w:ascii="Calibri" w:eastAsia="Calibri" w:hAnsi="Calibri" w:cs="Calibri"/>
          <w:sz w:val="20"/>
          <w:szCs w:val="20"/>
        </w:rPr>
      </w:pPr>
      <w:r w:rsidRPr="00812CC7">
        <w:rPr>
          <w:rFonts w:ascii="Calibri" w:eastAsia="Calibri" w:hAnsi="Calibri" w:cs="Calibri"/>
          <w:sz w:val="20"/>
          <w:szCs w:val="20"/>
        </w:rPr>
        <w:t>Catálogo, ficha técnica o guía de ordenamiento</w:t>
      </w:r>
      <w:r>
        <w:rPr>
          <w:rFonts w:ascii="Calibri" w:eastAsia="Calibri" w:hAnsi="Calibri" w:cs="Calibri"/>
          <w:sz w:val="20"/>
          <w:szCs w:val="20"/>
        </w:rPr>
        <w:t xml:space="preserve"> de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226B46" w:rsidRDefault="00226B46">
      <w:pPr>
        <w:ind w:left="0" w:right="-376" w:hanging="2"/>
        <w:jc w:val="both"/>
        <w:rPr>
          <w:rFonts w:ascii="Calibri" w:eastAsia="Calibri" w:hAnsi="Calibri" w:cs="Calibri"/>
          <w:sz w:val="20"/>
          <w:szCs w:val="20"/>
        </w:rPr>
      </w:pPr>
    </w:p>
    <w:p w:rsidR="00226B46" w:rsidRDefault="00DF5241" w:rsidP="00812CC7">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legal acreditado.</w:t>
      </w:r>
    </w:p>
    <w:p w:rsidR="00226B46" w:rsidRDefault="00226B46">
      <w:pPr>
        <w:ind w:left="0" w:right="-376" w:hanging="2"/>
        <w:jc w:val="both"/>
        <w:rPr>
          <w:rFonts w:ascii="Calibri" w:eastAsia="Calibri" w:hAnsi="Calibri" w:cs="Calibri"/>
          <w:sz w:val="20"/>
          <w:szCs w:val="20"/>
        </w:rPr>
      </w:pP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D822D9">
        <w:rPr>
          <w:rFonts w:ascii="Calibri" w:eastAsia="Calibri" w:hAnsi="Calibri" w:cs="Calibri"/>
          <w:color w:val="000000"/>
          <w:sz w:val="20"/>
          <w:szCs w:val="20"/>
        </w:rPr>
        <w:t>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226B46" w:rsidRDefault="00226B4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812CC7">
        <w:rPr>
          <w:rFonts w:ascii="Calibri" w:eastAsia="Calibri" w:hAnsi="Calibri" w:cs="Calibri"/>
          <w:sz w:val="20"/>
          <w:szCs w:val="20"/>
        </w:rPr>
        <w:t xml:space="preserve">Administración. </w:t>
      </w:r>
      <w:r w:rsidR="00812CC7" w:rsidRPr="00812CC7">
        <w:rPr>
          <w:rFonts w:ascii="Calibri" w:eastAsia="Calibri" w:hAnsi="Calibri" w:cs="Calibri"/>
          <w:sz w:val="20"/>
          <w:szCs w:val="20"/>
        </w:rPr>
        <w:t>(Anexo D</w:t>
      </w:r>
      <w:r w:rsidRPr="00812CC7">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12CC7" w:rsidRDefault="00812CC7" w:rsidP="00812CC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812CC7" w:rsidRDefault="00812CC7" w:rsidP="00812CC7">
      <w:pPr>
        <w:pBdr>
          <w:top w:val="nil"/>
          <w:left w:val="nil"/>
          <w:bottom w:val="nil"/>
          <w:right w:val="nil"/>
          <w:between w:val="nil"/>
        </w:pBdr>
        <w:spacing w:line="240" w:lineRule="auto"/>
        <w:ind w:left="0" w:right="-425" w:hanging="2"/>
        <w:jc w:val="both"/>
        <w:rPr>
          <w:rFonts w:ascii="Calibri" w:eastAsia="Calibri" w:hAnsi="Calibri" w:cs="Calibri"/>
          <w:b/>
          <w:sz w:val="20"/>
          <w:szCs w:val="20"/>
        </w:rPr>
      </w:pPr>
    </w:p>
    <w:p w:rsidR="00812CC7" w:rsidRPr="00102909" w:rsidRDefault="00812CC7" w:rsidP="00812CC7">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sidRPr="00102909">
        <w:rPr>
          <w:rFonts w:ascii="Calibri" w:eastAsia="Calibri" w:hAnsi="Calibri" w:cs="Calibri"/>
          <w:b/>
          <w:sz w:val="20"/>
          <w:szCs w:val="20"/>
        </w:rPr>
        <w:t>Dicho documento será validado con posterioridad a la 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226B46" w:rsidRDefault="00226B46">
      <w:pPr>
        <w:ind w:left="0" w:right="-376" w:hanging="2"/>
        <w:jc w:val="both"/>
        <w:rPr>
          <w:rFonts w:ascii="Calibri" w:eastAsia="Calibri" w:hAnsi="Calibri" w:cs="Calibri"/>
          <w:b/>
          <w:sz w:val="20"/>
          <w:szCs w:val="20"/>
        </w:rPr>
      </w:pPr>
    </w:p>
    <w:p w:rsidR="00226B46" w:rsidRDefault="00DF5241">
      <w:pPr>
        <w:numPr>
          <w:ilvl w:val="0"/>
          <w:numId w:val="1"/>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D822D9">
        <w:rPr>
          <w:rFonts w:ascii="Calibri" w:eastAsia="Calibri" w:hAnsi="Calibri" w:cs="Calibri"/>
          <w:sz w:val="20"/>
          <w:szCs w:val="20"/>
        </w:rPr>
        <w:t>al</w:t>
      </w:r>
      <w:r w:rsidR="00812CC7" w:rsidRPr="00D822D9">
        <w:rPr>
          <w:rFonts w:ascii="Calibri" w:eastAsia="Calibri" w:hAnsi="Calibri" w:cs="Calibri"/>
          <w:sz w:val="20"/>
          <w:szCs w:val="20"/>
        </w:rPr>
        <w:t xml:space="preserve"> 2020</w:t>
      </w:r>
      <w:r w:rsidRPr="00D822D9">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822D9" w:rsidRDefault="00DF5241">
      <w:pPr>
        <w:numPr>
          <w:ilvl w:val="0"/>
          <w:numId w:val="1"/>
        </w:numPr>
        <w:ind w:left="0" w:right="-376" w:hanging="2"/>
        <w:jc w:val="both"/>
        <w:rPr>
          <w:rFonts w:ascii="Calibri" w:eastAsia="Calibri" w:hAnsi="Calibri" w:cs="Calibri"/>
          <w:sz w:val="20"/>
          <w:szCs w:val="20"/>
        </w:rPr>
      </w:pPr>
      <w:r w:rsidRPr="00D822D9">
        <w:rPr>
          <w:rFonts w:ascii="Calibri" w:eastAsia="Calibri" w:hAnsi="Calibri" w:cs="Calibri"/>
          <w:sz w:val="20"/>
          <w:szCs w:val="20"/>
        </w:rPr>
        <w:lastRenderedPageBreak/>
        <w:t>Si en la propuesta técnica o económica presenta más de una propuesta para una misma partida, será descalific</w:t>
      </w:r>
      <w:r w:rsidR="00D822D9" w:rsidRPr="00D822D9">
        <w:rPr>
          <w:rFonts w:ascii="Calibri" w:eastAsia="Calibri" w:hAnsi="Calibri" w:cs="Calibri"/>
          <w:sz w:val="20"/>
          <w:szCs w:val="20"/>
        </w:rPr>
        <w:t>ado únicamente en esa partida.</w:t>
      </w:r>
    </w:p>
    <w:p w:rsidR="00226B46" w:rsidRPr="00D822D9"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822D9" w:rsidRDefault="00DF5241">
      <w:pPr>
        <w:numPr>
          <w:ilvl w:val="0"/>
          <w:numId w:val="1"/>
        </w:numPr>
        <w:ind w:left="0" w:right="-376" w:hanging="2"/>
        <w:jc w:val="both"/>
        <w:rPr>
          <w:rFonts w:ascii="Calibri" w:eastAsia="Calibri" w:hAnsi="Calibri" w:cs="Calibri"/>
          <w:sz w:val="20"/>
          <w:szCs w:val="20"/>
        </w:rPr>
      </w:pPr>
      <w:r w:rsidRPr="00D822D9">
        <w:rPr>
          <w:rFonts w:ascii="Calibri" w:eastAsia="Calibri" w:hAnsi="Calibri" w:cs="Calibri"/>
          <w:sz w:val="20"/>
          <w:szCs w:val="20"/>
        </w:rPr>
        <w:t>Si en su propuesta presenta datos contradictorios entre sí.</w:t>
      </w:r>
    </w:p>
    <w:p w:rsidR="00226B46" w:rsidRPr="00D822D9"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sidRPr="00D822D9">
        <w:rPr>
          <w:rFonts w:ascii="Calibri" w:eastAsia="Calibri" w:hAnsi="Calibri" w:cs="Calibri"/>
          <w:sz w:val="20"/>
          <w:szCs w:val="20"/>
        </w:rPr>
        <w:t>Si no presenta minuta o constancia de</w:t>
      </w:r>
      <w:r>
        <w:rPr>
          <w:rFonts w:ascii="Calibri" w:eastAsia="Calibri" w:hAnsi="Calibri" w:cs="Calibri"/>
          <w:sz w:val="20"/>
          <w:szCs w:val="20"/>
        </w:rPr>
        <w:t xml:space="preserve"> visita</w:t>
      </w:r>
      <w:r w:rsidR="00D822D9">
        <w:rPr>
          <w:rFonts w:ascii="Calibri" w:eastAsia="Calibri" w:hAnsi="Calibri" w:cs="Calibri"/>
          <w:sz w:val="20"/>
          <w:szCs w:val="20"/>
        </w:rPr>
        <w:t>, según participe</w:t>
      </w:r>
      <w:r>
        <w:rPr>
          <w:rFonts w:ascii="Calibri" w:eastAsia="Calibri" w:hAnsi="Calibri" w:cs="Calibri"/>
          <w:sz w:val="20"/>
          <w:szCs w:val="20"/>
        </w:rPr>
        <w:t>.</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legal acreditado. </w:t>
      </w:r>
      <w:r>
        <w:rPr>
          <w:rFonts w:ascii="Calibri" w:eastAsia="Calibri" w:hAnsi="Calibri" w:cs="Calibri"/>
          <w:b/>
          <w:sz w:val="20"/>
          <w:szCs w:val="20"/>
        </w:rPr>
        <w:t>Aplica si presenta oferta en la modalidad presencial.</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u w:val="single"/>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26B46" w:rsidRDefault="00226B46">
      <w:pPr>
        <w:ind w:left="0" w:hanging="2"/>
        <w:jc w:val="both"/>
        <w:rPr>
          <w:rFonts w:ascii="Calibri" w:eastAsia="Calibri" w:hAnsi="Calibri" w:cs="Calibri"/>
          <w:sz w:val="20"/>
          <w:szCs w:val="20"/>
        </w:rPr>
      </w:pPr>
    </w:p>
    <w:p w:rsidR="00226B46"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F750D" w:rsidRPr="00900F66" w:rsidRDefault="00EF750D" w:rsidP="00EF750D">
      <w:pPr>
        <w:numPr>
          <w:ilvl w:val="0"/>
          <w:numId w:val="2"/>
        </w:numPr>
        <w:suppressAutoHyphens w:val="0"/>
        <w:spacing w:line="240" w:lineRule="auto"/>
        <w:ind w:leftChars="0" w:firstLineChars="0"/>
        <w:jc w:val="both"/>
        <w:textDirection w:val="lrTb"/>
        <w:textAlignment w:val="auto"/>
        <w:outlineLvl w:val="9"/>
        <w:rPr>
          <w:rFonts w:ascii="Calibri" w:eastAsia="Calibri" w:hAnsi="Calibri" w:cs="Calibri"/>
          <w:sz w:val="20"/>
          <w:szCs w:val="20"/>
        </w:rPr>
      </w:pPr>
      <w:r w:rsidRPr="00900F66">
        <w:rPr>
          <w:rFonts w:ascii="Calibri" w:eastAsia="Calibri" w:hAnsi="Calibri" w:cs="Calibri"/>
          <w:sz w:val="20"/>
          <w:szCs w:val="20"/>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EF750D" w:rsidRPr="00900F66" w:rsidRDefault="00EF750D" w:rsidP="00EF750D">
      <w:pPr>
        <w:pStyle w:val="Prrafodelista"/>
        <w:ind w:left="0" w:hanging="2"/>
        <w:rPr>
          <w:rFonts w:ascii="Calibri" w:eastAsia="Calibri" w:hAnsi="Calibri" w:cs="Calibri"/>
          <w:sz w:val="20"/>
          <w:szCs w:val="20"/>
        </w:rPr>
      </w:pPr>
    </w:p>
    <w:p w:rsidR="00EF750D" w:rsidRPr="00900F66" w:rsidRDefault="00EF750D" w:rsidP="00EF750D">
      <w:pPr>
        <w:pStyle w:val="Prrafodelista"/>
        <w:ind w:left="0" w:hanging="2"/>
        <w:jc w:val="both"/>
        <w:rPr>
          <w:rFonts w:ascii="Calibri" w:eastAsia="Calibri" w:hAnsi="Calibri" w:cs="Calibri"/>
          <w:sz w:val="20"/>
          <w:szCs w:val="20"/>
        </w:rPr>
      </w:pPr>
      <w:r w:rsidRPr="00900F66">
        <w:rPr>
          <w:rFonts w:ascii="Calibri" w:eastAsia="Calibri" w:hAnsi="Calibri" w:cs="Calibri"/>
          <w:sz w:val="20"/>
          <w:szCs w:val="20"/>
        </w:rPr>
        <w:t xml:space="preserve">Con base a lo anterior la determinación del precio conveniente, en su caso se llevará a cabo en los supuestos en los que se advierta que existen precios desproporcionados frente a las proposiciones aceptadas y cumplan técnicamente. </w:t>
      </w:r>
    </w:p>
    <w:p w:rsidR="00EF750D" w:rsidRPr="00900F66" w:rsidRDefault="00EF750D" w:rsidP="00EF750D">
      <w:pPr>
        <w:pStyle w:val="Prrafodelista"/>
        <w:ind w:left="0" w:hanging="2"/>
        <w:jc w:val="both"/>
        <w:rPr>
          <w:rFonts w:ascii="Calibri" w:eastAsia="Calibri" w:hAnsi="Calibri" w:cs="Calibri"/>
          <w:sz w:val="20"/>
          <w:szCs w:val="20"/>
        </w:rPr>
      </w:pPr>
    </w:p>
    <w:p w:rsidR="00EF750D" w:rsidRPr="00900F66" w:rsidRDefault="00EF750D" w:rsidP="00EF750D">
      <w:pPr>
        <w:pStyle w:val="Prrafodelista"/>
        <w:ind w:left="0" w:hanging="2"/>
        <w:jc w:val="both"/>
        <w:rPr>
          <w:rFonts w:ascii="Calibri" w:eastAsia="Calibri" w:hAnsi="Calibri" w:cs="Calibri"/>
          <w:sz w:val="20"/>
          <w:szCs w:val="20"/>
        </w:rPr>
      </w:pPr>
      <w:r w:rsidRPr="00900F66">
        <w:rPr>
          <w:rFonts w:ascii="Calibri" w:eastAsia="Calibri" w:hAnsi="Calibri" w:cs="Calibri"/>
          <w:sz w:val="20"/>
          <w:szCs w:val="20"/>
        </w:rPr>
        <w:t>Se considerarán precios desproporcionados, aquellos que sean iguales o inferiores al resultado de la fórmula siguiente:</w:t>
      </w:r>
    </w:p>
    <w:p w:rsidR="00EF750D" w:rsidRPr="00900F66" w:rsidRDefault="00EF750D" w:rsidP="00EF750D">
      <w:pPr>
        <w:pStyle w:val="Prrafodelista"/>
        <w:ind w:left="0" w:hanging="2"/>
        <w:jc w:val="both"/>
        <w:rPr>
          <w:rFonts w:ascii="Calibri" w:eastAsia="Calibri" w:hAnsi="Calibri" w:cs="Calibri"/>
          <w:sz w:val="20"/>
          <w:szCs w:val="20"/>
        </w:rPr>
      </w:pPr>
    </w:p>
    <w:p w:rsidR="00EF750D" w:rsidRPr="00900F66" w:rsidRDefault="00EF750D" w:rsidP="00EF750D">
      <w:pPr>
        <w:ind w:left="0" w:right="-1" w:hanging="2"/>
        <w:jc w:val="both"/>
        <w:rPr>
          <w:rFonts w:ascii="Calibri" w:eastAsia="Calibri" w:hAnsi="Calibri" w:cs="Calibri"/>
          <w:sz w:val="20"/>
          <w:szCs w:val="20"/>
        </w:rPr>
      </w:pPr>
      <w:r w:rsidRPr="00900F66">
        <w:rPr>
          <w:rFonts w:ascii="Calibri" w:eastAsia="Calibri" w:hAnsi="Calibri" w:cs="Calibri"/>
          <w:sz w:val="20"/>
          <w:szCs w:val="20"/>
        </w:rPr>
        <w:t>(Promedio de ofertas aceptadas y que cumplen técnicamente)*(67.5)</w:t>
      </w:r>
    </w:p>
    <w:p w:rsidR="00EF750D" w:rsidRPr="00900F66" w:rsidRDefault="00EF750D" w:rsidP="00EF750D">
      <w:pPr>
        <w:pStyle w:val="Prrafodelista"/>
        <w:ind w:left="0" w:hanging="2"/>
        <w:jc w:val="both"/>
        <w:rPr>
          <w:rFonts w:ascii="Calibri" w:eastAsia="Calibri" w:hAnsi="Calibri" w:cs="Calibri"/>
          <w:sz w:val="20"/>
          <w:szCs w:val="20"/>
        </w:rPr>
      </w:pPr>
      <w:r w:rsidRPr="00900F66">
        <w:rPr>
          <w:rFonts w:ascii="Calibri" w:eastAsia="Calibri" w:hAnsi="Calibri" w:cs="Calibri"/>
          <w:sz w:val="20"/>
          <w:szCs w:val="20"/>
        </w:rPr>
        <w:t xml:space="preserve"> </w:t>
      </w:r>
    </w:p>
    <w:p w:rsidR="00EF750D" w:rsidRPr="00900F66" w:rsidRDefault="00EF750D" w:rsidP="00EF750D">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F750D" w:rsidRPr="00900F66" w:rsidRDefault="00EF750D" w:rsidP="00EF750D">
      <w:pPr>
        <w:ind w:left="0" w:hanging="2"/>
        <w:jc w:val="both"/>
        <w:rPr>
          <w:rFonts w:ascii="Calibri" w:eastAsia="Calibri" w:hAnsi="Calibri" w:cs="Calibri"/>
          <w:sz w:val="20"/>
          <w:szCs w:val="20"/>
        </w:rPr>
      </w:pPr>
    </w:p>
    <w:p w:rsidR="00EF750D" w:rsidRPr="00900F66" w:rsidRDefault="00EF750D" w:rsidP="00EF750D">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Respecto a la fracción II del reglamento, a efecto de poder determinar los grupos, se atenderá la preponderancia entre las ofertas presentadas, conforme al procedimiento siguiente: </w:t>
      </w:r>
    </w:p>
    <w:p w:rsidR="00EF750D" w:rsidRPr="00900F66" w:rsidRDefault="00EF750D" w:rsidP="00EF750D">
      <w:pPr>
        <w:ind w:left="0" w:hanging="2"/>
        <w:jc w:val="both"/>
        <w:rPr>
          <w:rFonts w:ascii="Calibri" w:eastAsia="Calibri" w:hAnsi="Calibri" w:cs="Calibri"/>
          <w:sz w:val="20"/>
          <w:szCs w:val="20"/>
        </w:rPr>
      </w:pPr>
    </w:p>
    <w:p w:rsidR="00EF750D" w:rsidRPr="00900F66" w:rsidRDefault="00EF750D" w:rsidP="00EF750D">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a) Solo se considerarán aquellas proposiciones (ofertas) que cumplan técnicamente, las cuales se ordenarán en forma ascendente. </w:t>
      </w:r>
    </w:p>
    <w:p w:rsidR="00EF750D" w:rsidRPr="00900F66" w:rsidRDefault="00EF750D" w:rsidP="00EF750D">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b) Los grupos se integrarán atendiendo al orden ascendente y al porcentaje mencionado anteriormente, con la restricción de que entre la menor oferta y la mayor del grupo, no podrá existir una diferencia superior al porcentaje mencionado. </w:t>
      </w:r>
    </w:p>
    <w:p w:rsidR="00EF750D" w:rsidRPr="00900F66" w:rsidRDefault="00EF750D" w:rsidP="00EF750D">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c) Al definir un grupo, el siguiente grupo se conformará partiendo de la siguiente oferta respetando el orden ascendente y abarcará aquellas que se encuentren hasta el rango máximo de un 10% de incremento, y así </w:t>
      </w:r>
      <w:r w:rsidRPr="00900F66">
        <w:rPr>
          <w:rFonts w:ascii="Calibri" w:eastAsia="Calibri" w:hAnsi="Calibri" w:cs="Calibri"/>
          <w:sz w:val="20"/>
          <w:szCs w:val="20"/>
        </w:rPr>
        <w:lastRenderedPageBreak/>
        <w:t>consecutivamente. Si alguna oferta queda fuera de acuerdo a esta conformación, no será considerada como un grupo en sí misma.</w:t>
      </w:r>
    </w:p>
    <w:p w:rsidR="00EF750D" w:rsidRPr="00900F66" w:rsidRDefault="00EF750D" w:rsidP="00EF750D">
      <w:pPr>
        <w:ind w:left="0" w:hanging="2"/>
        <w:jc w:val="both"/>
        <w:rPr>
          <w:rFonts w:ascii="Calibri" w:eastAsia="Calibri" w:hAnsi="Calibri" w:cs="Calibri"/>
          <w:sz w:val="20"/>
          <w:szCs w:val="20"/>
        </w:rPr>
      </w:pPr>
    </w:p>
    <w:p w:rsidR="00EF750D" w:rsidRPr="00900F66" w:rsidRDefault="00EF750D" w:rsidP="00EF750D">
      <w:pPr>
        <w:ind w:left="0" w:hanging="2"/>
        <w:jc w:val="both"/>
        <w:rPr>
          <w:rFonts w:ascii="Calibri" w:eastAsia="Calibri" w:hAnsi="Calibri" w:cs="Calibri"/>
          <w:sz w:val="20"/>
          <w:szCs w:val="20"/>
        </w:rPr>
      </w:pPr>
      <w:r w:rsidRPr="00900F66">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F750D" w:rsidRPr="00900F66" w:rsidRDefault="00EF750D" w:rsidP="00EF750D">
      <w:pPr>
        <w:ind w:left="0" w:hanging="2"/>
        <w:jc w:val="both"/>
        <w:rPr>
          <w:rFonts w:ascii="Calibri" w:eastAsia="Calibri" w:hAnsi="Calibri" w:cs="Calibri"/>
          <w:sz w:val="20"/>
          <w:szCs w:val="20"/>
        </w:rPr>
      </w:pPr>
    </w:p>
    <w:p w:rsidR="00EF750D" w:rsidRPr="00900F66" w:rsidRDefault="00EF750D" w:rsidP="00EF750D">
      <w:pPr>
        <w:ind w:left="0" w:hanging="2"/>
        <w:jc w:val="both"/>
        <w:rPr>
          <w:rFonts w:ascii="Calibri" w:eastAsia="Calibri" w:hAnsi="Calibri" w:cs="Calibri"/>
          <w:sz w:val="20"/>
          <w:szCs w:val="20"/>
        </w:rPr>
      </w:pPr>
      <w:r w:rsidRPr="00900F66">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EF750D" w:rsidRPr="00900F66" w:rsidRDefault="00EF750D" w:rsidP="00EF750D">
      <w:pPr>
        <w:ind w:left="0" w:hanging="2"/>
        <w:jc w:val="both"/>
        <w:rPr>
          <w:rFonts w:ascii="Calibri" w:eastAsia="Calibri" w:hAnsi="Calibri" w:cs="Calibri"/>
          <w:sz w:val="20"/>
          <w:szCs w:val="20"/>
        </w:rPr>
      </w:pPr>
    </w:p>
    <w:p w:rsidR="00EF750D" w:rsidRPr="00900F66" w:rsidRDefault="00EF750D" w:rsidP="00EF750D">
      <w:pPr>
        <w:pStyle w:val="Prrafodelista"/>
        <w:numPr>
          <w:ilvl w:val="0"/>
          <w:numId w:val="17"/>
        </w:numPr>
        <w:ind w:leftChars="0" w:firstLineChars="0"/>
        <w:jc w:val="both"/>
        <w:rPr>
          <w:rFonts w:ascii="Calibri" w:eastAsia="Calibri" w:hAnsi="Calibri" w:cs="Calibri"/>
          <w:sz w:val="20"/>
          <w:szCs w:val="20"/>
        </w:rPr>
      </w:pPr>
      <w:r w:rsidRPr="00900F66">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F750D" w:rsidRPr="00900F66" w:rsidRDefault="00EF750D" w:rsidP="00EF750D">
      <w:pPr>
        <w:ind w:left="0" w:hanging="2"/>
        <w:jc w:val="both"/>
        <w:rPr>
          <w:rFonts w:ascii="Calibri" w:eastAsia="Calibri" w:hAnsi="Calibri" w:cs="Calibri"/>
          <w:sz w:val="20"/>
          <w:szCs w:val="20"/>
        </w:rPr>
      </w:pPr>
    </w:p>
    <w:p w:rsidR="00EF750D" w:rsidRPr="00900F66" w:rsidRDefault="00EF750D" w:rsidP="00EF750D">
      <w:pPr>
        <w:pStyle w:val="Prrafodelista"/>
        <w:numPr>
          <w:ilvl w:val="0"/>
          <w:numId w:val="17"/>
        </w:numPr>
        <w:ind w:leftChars="0" w:firstLineChars="0"/>
        <w:jc w:val="both"/>
        <w:rPr>
          <w:rFonts w:ascii="Calibri" w:eastAsia="Calibri" w:hAnsi="Calibri" w:cs="Calibri"/>
          <w:sz w:val="20"/>
          <w:szCs w:val="20"/>
        </w:rPr>
      </w:pPr>
      <w:r w:rsidRPr="00900F66">
        <w:rPr>
          <w:rFonts w:ascii="Calibri" w:eastAsia="Calibri" w:hAnsi="Calibri" w:cs="Calibri"/>
          <w:sz w:val="20"/>
          <w:szCs w:val="20"/>
        </w:rPr>
        <w:t>Que existan condiciones excepcionalmente favorables para el licitante en el suministro de los bienes o la prestación de los servicios;</w:t>
      </w:r>
    </w:p>
    <w:p w:rsidR="00EF750D" w:rsidRPr="00900F66" w:rsidRDefault="00EF750D" w:rsidP="00EF750D">
      <w:pPr>
        <w:ind w:left="0" w:hanging="2"/>
        <w:jc w:val="both"/>
        <w:rPr>
          <w:rFonts w:ascii="Calibri" w:eastAsia="Calibri" w:hAnsi="Calibri" w:cs="Calibri"/>
          <w:sz w:val="20"/>
          <w:szCs w:val="20"/>
        </w:rPr>
      </w:pPr>
    </w:p>
    <w:p w:rsidR="00EF750D" w:rsidRPr="00900F66" w:rsidRDefault="00EF750D" w:rsidP="00EF750D">
      <w:pPr>
        <w:pStyle w:val="Prrafodelista"/>
        <w:numPr>
          <w:ilvl w:val="0"/>
          <w:numId w:val="17"/>
        </w:numPr>
        <w:ind w:leftChars="0" w:firstLineChars="0"/>
        <w:jc w:val="both"/>
        <w:rPr>
          <w:rFonts w:ascii="Calibri" w:eastAsia="Calibri" w:hAnsi="Calibri" w:cs="Calibri"/>
          <w:sz w:val="20"/>
          <w:szCs w:val="20"/>
        </w:rPr>
      </w:pPr>
      <w:r w:rsidRPr="00900F66">
        <w:rPr>
          <w:rFonts w:ascii="Calibri" w:eastAsia="Calibri" w:hAnsi="Calibri" w:cs="Calibri"/>
          <w:sz w:val="20"/>
          <w:szCs w:val="20"/>
        </w:rPr>
        <w:t>Que la originalidad de los bienes o los servicios propuestos por el licitante, implique menores costos de los mismos;</w:t>
      </w:r>
    </w:p>
    <w:p w:rsidR="00EF750D" w:rsidRPr="00900F66" w:rsidRDefault="00EF750D" w:rsidP="00EF750D">
      <w:pPr>
        <w:ind w:left="0" w:hanging="2"/>
        <w:jc w:val="both"/>
        <w:rPr>
          <w:rFonts w:ascii="Calibri" w:eastAsia="Calibri" w:hAnsi="Calibri" w:cs="Calibri"/>
          <w:sz w:val="20"/>
          <w:szCs w:val="20"/>
        </w:rPr>
      </w:pPr>
    </w:p>
    <w:p w:rsidR="00EF750D" w:rsidRPr="00EF750D" w:rsidRDefault="00EF750D" w:rsidP="00EF750D">
      <w:pPr>
        <w:pStyle w:val="Prrafodelista"/>
        <w:numPr>
          <w:ilvl w:val="0"/>
          <w:numId w:val="2"/>
        </w:numPr>
        <w:pBdr>
          <w:top w:val="nil"/>
          <w:left w:val="nil"/>
          <w:bottom w:val="nil"/>
          <w:right w:val="nil"/>
          <w:between w:val="nil"/>
        </w:pBdr>
        <w:spacing w:line="240" w:lineRule="auto"/>
        <w:ind w:leftChars="0" w:firstLineChars="0"/>
        <w:rPr>
          <w:rFonts w:ascii="Calibri" w:eastAsia="Calibri" w:hAnsi="Calibri" w:cs="Calibri"/>
          <w:sz w:val="20"/>
          <w:szCs w:val="20"/>
        </w:rPr>
      </w:pPr>
      <w:r w:rsidRPr="00EF750D">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EF750D" w:rsidRDefault="00EF750D" w:rsidP="00EF750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w:t>
      </w:r>
      <w:r w:rsidR="00812CC7">
        <w:rPr>
          <w:rFonts w:ascii="Calibri" w:eastAsia="Calibri" w:hAnsi="Calibri" w:cs="Calibri"/>
          <w:sz w:val="20"/>
          <w:szCs w:val="20"/>
        </w:rPr>
        <w:t>cas requeridas en bases, anexos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5962AE">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w:t>
      </w:r>
      <w:r w:rsidR="00DF5241">
        <w:rPr>
          <w:rFonts w:ascii="Calibri" w:eastAsia="Calibri" w:hAnsi="Calibri" w:cs="Calibri"/>
          <w:sz w:val="20"/>
          <w:szCs w:val="20"/>
        </w:rPr>
        <w:t>, si de la evaluación de las ofertas que se haga, se desprende que al menos una cumple con los requisitos y aspectos técnicos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5962AE" w:rsidRDefault="00DF5241" w:rsidP="005962AE">
      <w:pPr>
        <w:numPr>
          <w:ilvl w:val="0"/>
          <w:numId w:val="2"/>
        </w:numPr>
        <w:ind w:left="0" w:right="-376" w:hanging="2"/>
        <w:jc w:val="both"/>
        <w:rPr>
          <w:rFonts w:ascii="Calibri" w:eastAsia="Calibri" w:hAnsi="Calibri" w:cs="Calibri"/>
          <w:sz w:val="20"/>
          <w:szCs w:val="20"/>
        </w:rPr>
      </w:pPr>
      <w:r w:rsidRPr="005962AE">
        <w:rPr>
          <w:rFonts w:ascii="Calibri" w:eastAsia="Calibri" w:hAnsi="Calibri" w:cs="Calibri"/>
          <w:sz w:val="20"/>
          <w:szCs w:val="20"/>
        </w:rPr>
        <w:t xml:space="preserve">La adjudicación de la presente invitación será por partida. </w:t>
      </w:r>
    </w:p>
    <w:p w:rsidR="005962AE" w:rsidRPr="005962AE" w:rsidRDefault="005962AE" w:rsidP="005962AE">
      <w:pPr>
        <w:ind w:leftChars="0" w:left="0" w:right="-376" w:firstLineChars="0" w:firstLine="0"/>
        <w:jc w:val="both"/>
        <w:rPr>
          <w:rFonts w:ascii="Calibri" w:eastAsia="Calibri" w:hAnsi="Calibri" w:cs="Calibri"/>
          <w:sz w:val="20"/>
          <w:szCs w:val="20"/>
          <w:highlight w:val="yellow"/>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“Emitido” se tendrá como oferta no presentada y en este caso, podrá presentarla de manera presencial, siempre y cuando se encuentre dentro del plazo establecido para recepción de propuestas.</w:t>
      </w:r>
    </w:p>
    <w:p w:rsidR="00DD47C4" w:rsidRDefault="00DD47C4" w:rsidP="00DD47C4">
      <w:pPr>
        <w:pStyle w:val="Prrafodelista"/>
        <w:ind w:left="0" w:hanging="2"/>
        <w:rPr>
          <w:rFonts w:ascii="Calibri" w:eastAsia="Calibri" w:hAnsi="Calibri" w:cs="Calibri"/>
          <w:sz w:val="20"/>
          <w:szCs w:val="20"/>
        </w:rPr>
      </w:pPr>
    </w:p>
    <w:p w:rsidR="00DD47C4" w:rsidRPr="00DD47C4" w:rsidRDefault="00DD47C4" w:rsidP="00DD47C4">
      <w:pPr>
        <w:numPr>
          <w:ilvl w:val="0"/>
          <w:numId w:val="2"/>
        </w:numPr>
        <w:ind w:left="0" w:right="-376" w:hanging="2"/>
        <w:jc w:val="both"/>
        <w:textDirection w:val="lrTb"/>
        <w:rPr>
          <w:rFonts w:ascii="Calibri" w:eastAsia="Calibri" w:hAnsi="Calibri" w:cs="Calibri"/>
          <w:sz w:val="20"/>
          <w:szCs w:val="20"/>
        </w:rPr>
      </w:pPr>
      <w:r w:rsidRPr="00DD47C4">
        <w:rPr>
          <w:rFonts w:ascii="Calibri" w:eastAsia="Calibri" w:hAnsi="Calibri" w:cs="Calibri"/>
          <w:sz w:val="20"/>
          <w:szCs w:val="20"/>
        </w:rPr>
        <w:lastRenderedPageBreak/>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r w:rsidRPr="00DD47C4">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226B46" w:rsidRDefault="00226B46">
      <w:pPr>
        <w:ind w:left="0" w:right="-376" w:hanging="2"/>
        <w:jc w:val="both"/>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5962AE">
        <w:rPr>
          <w:rFonts w:ascii="Calibri" w:eastAsia="Calibri" w:hAnsi="Calibri" w:cs="Calibri"/>
          <w:color w:val="000000"/>
          <w:sz w:val="20"/>
          <w:szCs w:val="20"/>
        </w:rPr>
        <w:t>se tramitarán dentro de los 15</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5962AE">
        <w:rPr>
          <w:rFonts w:ascii="Calibri" w:eastAsia="Calibri" w:hAnsi="Calibri" w:cs="Calibri"/>
          <w:sz w:val="20"/>
          <w:szCs w:val="20"/>
        </w:rPr>
        <w:t xml:space="preserve">máximo de </w:t>
      </w:r>
      <w:r w:rsidRPr="005962AE">
        <w:rPr>
          <w:rFonts w:ascii="Calibri" w:eastAsia="Calibri" w:hAnsi="Calibri" w:cs="Calibri"/>
          <w:b/>
          <w:sz w:val="20"/>
          <w:szCs w:val="20"/>
          <w:u w:val="single"/>
        </w:rPr>
        <w:t>5 (cinco)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F67DC4" w:rsidRDefault="00F67DC4" w:rsidP="00F67DC4">
      <w:pPr>
        <w:pStyle w:val="Prrafodelista"/>
        <w:ind w:left="0" w:hanging="2"/>
        <w:rPr>
          <w:rFonts w:ascii="Calibri" w:eastAsia="Calibri" w:hAnsi="Calibri" w:cs="Calibri"/>
          <w:sz w:val="20"/>
          <w:szCs w:val="20"/>
        </w:rPr>
      </w:pPr>
    </w:p>
    <w:p w:rsidR="00F67DC4" w:rsidRPr="00F67DC4" w:rsidRDefault="00F67DC4" w:rsidP="007F3D65">
      <w:pPr>
        <w:numPr>
          <w:ilvl w:val="0"/>
          <w:numId w:val="2"/>
        </w:numPr>
        <w:suppressAutoHyphens w:val="0"/>
        <w:spacing w:line="240" w:lineRule="auto"/>
        <w:ind w:leftChars="0" w:firstLineChars="0"/>
        <w:jc w:val="both"/>
        <w:textDirection w:val="lrTb"/>
        <w:textAlignment w:val="auto"/>
        <w:outlineLvl w:val="9"/>
        <w:rPr>
          <w:rFonts w:ascii="Calibri" w:eastAsia="Calibri" w:hAnsi="Calibri" w:cs="Calibri"/>
          <w:sz w:val="20"/>
          <w:szCs w:val="20"/>
        </w:rPr>
      </w:pPr>
      <w:r w:rsidRPr="00F67DC4">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7">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proofErr w:type="spellStart"/>
      <w:r>
        <w:rPr>
          <w:rFonts w:ascii="Calibri" w:eastAsia="Calibri" w:hAnsi="Calibri" w:cs="Calibri"/>
          <w:sz w:val="20"/>
          <w:szCs w:val="20"/>
        </w:rPr>
        <w:t>resposabilidad</w:t>
      </w:r>
      <w:proofErr w:type="spellEnd"/>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bookmarkStart w:id="2" w:name="_heading=h.30j0zll" w:colFirst="0" w:colLast="0"/>
      <w:bookmarkEnd w:id="2"/>
      <w:r>
        <w:rPr>
          <w:rFonts w:ascii="Calibri" w:eastAsia="Calibri" w:hAnsi="Calibri" w:cs="Calibri"/>
          <w:sz w:val="20"/>
          <w:szCs w:val="20"/>
        </w:rPr>
        <w:t xml:space="preserve">Una vez determinado el resultado de la(s) adjudicación(es) correspondiente(s) será publicado en las páginas electrónicas </w:t>
      </w:r>
      <w:hyperlink r:id="rId18">
        <w:r>
          <w:rPr>
            <w:rFonts w:ascii="Calibri" w:eastAsia="Calibri" w:hAnsi="Calibri" w:cs="Calibri"/>
            <w:color w:val="0000FF"/>
            <w:sz w:val="20"/>
            <w:szCs w:val="20"/>
            <w:u w:val="single"/>
          </w:rPr>
          <w:t>www.finanzas.guanajuato.gob.mx</w:t>
        </w:r>
      </w:hyperlink>
      <w:r>
        <w:rPr>
          <w:rFonts w:ascii="Calibri" w:eastAsia="Calibri" w:hAnsi="Calibri" w:cs="Calibri"/>
          <w:sz w:val="20"/>
          <w:szCs w:val="20"/>
        </w:rPr>
        <w:t xml:space="preserve"> y </w:t>
      </w:r>
      <w:r>
        <w:rPr>
          <w:rFonts w:ascii="Calibri" w:eastAsia="Calibri" w:hAnsi="Calibri" w:cs="Calibri"/>
          <w:color w:val="000000"/>
          <w:sz w:val="20"/>
          <w:szCs w:val="20"/>
        </w:rPr>
        <w:t xml:space="preserve"> </w:t>
      </w:r>
      <w:hyperlink r:id="rId19">
        <w:r>
          <w:rPr>
            <w:rFonts w:ascii="Calibri" w:eastAsia="Calibri" w:hAnsi="Calibri" w:cs="Calibri"/>
            <w:color w:val="0000FF"/>
            <w:sz w:val="20"/>
            <w:szCs w:val="20"/>
            <w:u w:val="single"/>
          </w:rPr>
          <w:t>www.guanajuato.gob.mx</w:t>
        </w:r>
      </w:hyperlink>
      <w:r>
        <w:rPr>
          <w:rFonts w:ascii="Calibri" w:eastAsia="Calibri" w:hAnsi="Calibri" w:cs="Calibri"/>
          <w:sz w:val="20"/>
          <w:szCs w:val="20"/>
        </w:rPr>
        <w:t>.</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EF750D" w:rsidRDefault="00DF5241">
      <w:pPr>
        <w:numPr>
          <w:ilvl w:val="0"/>
          <w:numId w:val="3"/>
        </w:numPr>
        <w:ind w:left="0" w:right="-376" w:hanging="2"/>
        <w:jc w:val="both"/>
        <w:rPr>
          <w:rFonts w:ascii="Calibri" w:eastAsia="Calibri" w:hAnsi="Calibri" w:cs="Calibri"/>
          <w:sz w:val="20"/>
          <w:szCs w:val="20"/>
        </w:rPr>
      </w:pPr>
      <w:r w:rsidRPr="00EF750D">
        <w:rPr>
          <w:rFonts w:ascii="Calibri" w:eastAsia="Calibri" w:hAnsi="Calibri" w:cs="Calibri"/>
          <w:sz w:val="20"/>
          <w:szCs w:val="20"/>
        </w:rPr>
        <w:t xml:space="preserve">La facturación de lo contratado, para efectos de entrega y del pago respectivo, deberá ser conforme al Anexo </w:t>
      </w:r>
      <w:r w:rsidR="00EF750D" w:rsidRPr="00EF750D">
        <w:rPr>
          <w:rFonts w:ascii="Calibri" w:eastAsia="Calibri" w:hAnsi="Calibri" w:cs="Calibri"/>
          <w:sz w:val="20"/>
          <w:szCs w:val="20"/>
        </w:rPr>
        <w:t>E</w:t>
      </w:r>
      <w:r w:rsidRPr="00EF750D">
        <w:rPr>
          <w:rFonts w:ascii="Calibri" w:eastAsia="Calibri" w:hAnsi="Calibri" w:cs="Calibri"/>
          <w:sz w:val="20"/>
          <w:szCs w:val="20"/>
        </w:rPr>
        <w:t xml:space="preserve"> “Requisitos de facturación”.</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EF750D">
        <w:rPr>
          <w:rFonts w:ascii="Calibri" w:eastAsia="Calibri" w:hAnsi="Calibri" w:cs="Calibri"/>
          <w:b/>
          <w:sz w:val="20"/>
          <w:szCs w:val="20"/>
        </w:rPr>
        <w:t>Fundamento:</w:t>
      </w:r>
      <w:r w:rsidR="00EF750D" w:rsidRPr="00EF750D">
        <w:rPr>
          <w:rFonts w:ascii="Calibri" w:eastAsia="Calibri" w:hAnsi="Calibri" w:cs="Calibri"/>
          <w:sz w:val="20"/>
          <w:szCs w:val="20"/>
        </w:rPr>
        <w:t xml:space="preserve"> Artículo 48, fracción I</w:t>
      </w:r>
      <w:r w:rsidRPr="00EF750D">
        <w:rPr>
          <w:rFonts w:ascii="Calibri" w:eastAsia="Calibri" w:hAnsi="Calibri" w:cs="Calibri"/>
          <w:sz w:val="20"/>
          <w:szCs w:val="20"/>
        </w:rPr>
        <w:t xml:space="preserve"> d) </w:t>
      </w:r>
      <w:r>
        <w:rPr>
          <w:rFonts w:ascii="Calibri" w:eastAsia="Calibri" w:hAnsi="Calibri" w:cs="Calibri"/>
          <w:sz w:val="20"/>
          <w:szCs w:val="20"/>
        </w:rPr>
        <w:t>de la Ley.</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26B46" w:rsidRDefault="00DF5241">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226B46">
      <w:headerReference w:type="default" r:id="rId20"/>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E58" w:rsidRDefault="00AF5E58">
      <w:pPr>
        <w:spacing w:line="240" w:lineRule="auto"/>
        <w:ind w:left="0" w:hanging="2"/>
      </w:pPr>
      <w:r>
        <w:separator/>
      </w:r>
    </w:p>
  </w:endnote>
  <w:endnote w:type="continuationSeparator" w:id="0">
    <w:p w:rsidR="00AF5E58" w:rsidRDefault="00AF5E5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E58" w:rsidRDefault="00AF5E58">
      <w:pPr>
        <w:spacing w:line="240" w:lineRule="auto"/>
        <w:ind w:left="0" w:hanging="2"/>
      </w:pPr>
      <w:r>
        <w:separator/>
      </w:r>
    </w:p>
  </w:footnote>
  <w:footnote w:type="continuationSeparator" w:id="0">
    <w:p w:rsidR="00AF5E58" w:rsidRDefault="00AF5E58">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B46" w:rsidRDefault="00DF5241">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226B46" w:rsidRDefault="00226B46">
    <w:pPr>
      <w:ind w:left="0" w:hanging="2"/>
      <w:jc w:val="both"/>
      <w:rPr>
        <w:sz w:val="18"/>
        <w:szCs w:val="18"/>
      </w:rPr>
    </w:pPr>
  </w:p>
  <w:p w:rsidR="00226B46" w:rsidRDefault="00DF5241">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6"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3188"/>
    <w:multiLevelType w:val="multilevel"/>
    <w:tmpl w:val="C582C9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9401B71"/>
    <w:multiLevelType w:val="multilevel"/>
    <w:tmpl w:val="0BCA7F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0EBB5042"/>
    <w:multiLevelType w:val="multilevel"/>
    <w:tmpl w:val="8C9CD75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8664444"/>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A1257D2"/>
    <w:multiLevelType w:val="multilevel"/>
    <w:tmpl w:val="D50E146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1C690EE2"/>
    <w:multiLevelType w:val="hybridMultilevel"/>
    <w:tmpl w:val="55A65558"/>
    <w:lvl w:ilvl="0" w:tplc="F6F85196">
      <w:start w:val="1"/>
      <w:numFmt w:val="lowerLetter"/>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6">
    <w:nsid w:val="2B423C44"/>
    <w:multiLevelType w:val="multilevel"/>
    <w:tmpl w:val="5CB278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2DC813A6"/>
    <w:multiLevelType w:val="multilevel"/>
    <w:tmpl w:val="E59E81D6"/>
    <w:lvl w:ilvl="0">
      <w:start w:val="1"/>
      <w:numFmt w:val="decimal"/>
      <w:pStyle w:val="Ttulo3"/>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34682926"/>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9DC6FEF"/>
    <w:multiLevelType w:val="multilevel"/>
    <w:tmpl w:val="D6227186"/>
    <w:lvl w:ilvl="0">
      <w:start w:val="1"/>
      <w:numFmt w:val="lowerLetter"/>
      <w:lvlText w:val="%1)"/>
      <w:lvlJc w:val="left"/>
      <w:pPr>
        <w:ind w:left="567" w:hanging="567"/>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nsid w:val="3D8C6CE8"/>
    <w:multiLevelType w:val="multilevel"/>
    <w:tmpl w:val="930E1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D8D12E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2">
    <w:nsid w:val="3DFE7EBC"/>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3">
    <w:nsid w:val="57011CBF"/>
    <w:multiLevelType w:val="multilevel"/>
    <w:tmpl w:val="03DC5EA6"/>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nsid w:val="5C091139"/>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60CB1F87"/>
    <w:multiLevelType w:val="multilevel"/>
    <w:tmpl w:val="8E4685D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6">
    <w:nsid w:val="60D3551E"/>
    <w:multiLevelType w:val="multilevel"/>
    <w:tmpl w:val="4DC04AF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612A4B67"/>
    <w:multiLevelType w:val="multilevel"/>
    <w:tmpl w:val="E49850AA"/>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nsid w:val="641001E7"/>
    <w:multiLevelType w:val="multilevel"/>
    <w:tmpl w:val="5286761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9">
    <w:nsid w:val="6F985C4C"/>
    <w:multiLevelType w:val="multilevel"/>
    <w:tmpl w:val="930E1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99350CE"/>
    <w:multiLevelType w:val="multilevel"/>
    <w:tmpl w:val="6B1C90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7"/>
  </w:num>
  <w:num w:numId="2">
    <w:abstractNumId w:val="8"/>
  </w:num>
  <w:num w:numId="3">
    <w:abstractNumId w:val="1"/>
  </w:num>
  <w:num w:numId="4">
    <w:abstractNumId w:val="6"/>
  </w:num>
  <w:num w:numId="5">
    <w:abstractNumId w:val="20"/>
  </w:num>
  <w:num w:numId="6">
    <w:abstractNumId w:val="16"/>
  </w:num>
  <w:num w:numId="7">
    <w:abstractNumId w:val="2"/>
  </w:num>
  <w:num w:numId="8">
    <w:abstractNumId w:val="3"/>
  </w:num>
  <w:num w:numId="9">
    <w:abstractNumId w:val="18"/>
  </w:num>
  <w:num w:numId="10">
    <w:abstractNumId w:val="15"/>
  </w:num>
  <w:num w:numId="11">
    <w:abstractNumId w:val="11"/>
  </w:num>
  <w:num w:numId="12">
    <w:abstractNumId w:val="4"/>
  </w:num>
  <w:num w:numId="13">
    <w:abstractNumId w:val="0"/>
  </w:num>
  <w:num w:numId="14">
    <w:abstractNumId w:val="9"/>
    <w:lvlOverride w:ilvl="0">
      <w:startOverride w:val="1"/>
    </w:lvlOverride>
    <w:lvlOverride w:ilvl="1"/>
    <w:lvlOverride w:ilvl="2"/>
    <w:lvlOverride w:ilvl="3"/>
    <w:lvlOverride w:ilvl="4"/>
    <w:lvlOverride w:ilvl="5"/>
    <w:lvlOverride w:ilvl="6"/>
    <w:lvlOverride w:ilvl="7"/>
    <w:lvlOverride w:ilvl="8"/>
  </w:num>
  <w:num w:numId="15">
    <w:abstractNumId w:val="12"/>
  </w:num>
  <w:num w:numId="16">
    <w:abstractNumId w:val="14"/>
  </w:num>
  <w:num w:numId="17">
    <w:abstractNumId w:val="5"/>
  </w:num>
  <w:num w:numId="18">
    <w:abstractNumId w:val="10"/>
    <w:lvlOverride w:ilvl="0">
      <w:lvl w:ilvl="0">
        <w:numFmt w:val="lowerLetter"/>
        <w:lvlText w:val="%1."/>
        <w:lvlJc w:val="left"/>
      </w:lvl>
    </w:lvlOverride>
  </w:num>
  <w:num w:numId="19">
    <w:abstractNumId w:val="19"/>
  </w:num>
  <w:num w:numId="20">
    <w:abstractNumId w:val="13"/>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46"/>
    <w:rsid w:val="00160D63"/>
    <w:rsid w:val="00226B46"/>
    <w:rsid w:val="00314E51"/>
    <w:rsid w:val="00337974"/>
    <w:rsid w:val="004B3309"/>
    <w:rsid w:val="004E20B3"/>
    <w:rsid w:val="00575679"/>
    <w:rsid w:val="00577C63"/>
    <w:rsid w:val="005962AE"/>
    <w:rsid w:val="00694ECC"/>
    <w:rsid w:val="00707A25"/>
    <w:rsid w:val="007F3D65"/>
    <w:rsid w:val="00812CC7"/>
    <w:rsid w:val="0088322C"/>
    <w:rsid w:val="008E333F"/>
    <w:rsid w:val="00AF5E58"/>
    <w:rsid w:val="00B54964"/>
    <w:rsid w:val="00BC4A5F"/>
    <w:rsid w:val="00BE0E57"/>
    <w:rsid w:val="00C208DE"/>
    <w:rsid w:val="00C35433"/>
    <w:rsid w:val="00C73FD7"/>
    <w:rsid w:val="00CB0A18"/>
    <w:rsid w:val="00D822D9"/>
    <w:rsid w:val="00DD47C4"/>
    <w:rsid w:val="00DF5241"/>
    <w:rsid w:val="00EF750D"/>
    <w:rsid w:val="00F67D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040850">
      <w:bodyDiv w:val="1"/>
      <w:marLeft w:val="0"/>
      <w:marRight w:val="0"/>
      <w:marTop w:val="0"/>
      <w:marBottom w:val="0"/>
      <w:divBdr>
        <w:top w:val="none" w:sz="0" w:space="0" w:color="auto"/>
        <w:left w:val="none" w:sz="0" w:space="0" w:color="auto"/>
        <w:bottom w:val="none" w:sz="0" w:space="0" w:color="auto"/>
        <w:right w:val="none" w:sz="0" w:space="0" w:color="auto"/>
      </w:divBdr>
    </w:div>
    <w:div w:id="1211764424">
      <w:bodyDiv w:val="1"/>
      <w:marLeft w:val="0"/>
      <w:marRight w:val="0"/>
      <w:marTop w:val="0"/>
      <w:marBottom w:val="0"/>
      <w:divBdr>
        <w:top w:val="none" w:sz="0" w:space="0" w:color="auto"/>
        <w:left w:val="none" w:sz="0" w:space="0" w:color="auto"/>
        <w:bottom w:val="none" w:sz="0" w:space="0" w:color="auto"/>
        <w:right w:val="none" w:sz="0" w:space="0" w:color="auto"/>
      </w:divBdr>
    </w:div>
    <w:div w:id="1349598729">
      <w:bodyDiv w:val="1"/>
      <w:marLeft w:val="0"/>
      <w:marRight w:val="0"/>
      <w:marTop w:val="0"/>
      <w:marBottom w:val="0"/>
      <w:divBdr>
        <w:top w:val="none" w:sz="0" w:space="0" w:color="auto"/>
        <w:left w:val="none" w:sz="0" w:space="0" w:color="auto"/>
        <w:bottom w:val="none" w:sz="0" w:space="0" w:color="auto"/>
        <w:right w:val="none" w:sz="0" w:space="0" w:color="auto"/>
      </w:divBdr>
    </w:div>
    <w:div w:id="1783377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seig.guanajuato.gob.mx:9100/irj/portal" TargetMode="External"/><Relationship Id="rId18" Type="http://schemas.openxmlformats.org/officeDocument/2006/relationships/hyperlink" Target="http://www.finanzas.guanajuato.gob.m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uanajuato.gob.mx" TargetMode="External"/><Relationship Id="rId17" Type="http://schemas.openxmlformats.org/officeDocument/2006/relationships/hyperlink" Target="mailto:servicioti@guanajuato.gob.mx"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________@guanajuato.gob.mx" TargetMode="External"/><Relationship Id="rId5" Type="http://schemas.openxmlformats.org/officeDocument/2006/relationships/settings" Target="settings.xml"/><Relationship Id="rId15" Type="http://schemas.openxmlformats.org/officeDocument/2006/relationships/hyperlink" Target="http://dgrmsg.guanajuato.gob.mx/manuales/manualSRM.pdf" TargetMode="External"/><Relationship Id="rId10" Type="http://schemas.openxmlformats.org/officeDocument/2006/relationships/hyperlink" Target="mailto:jpelagiom@" TargetMode="External"/><Relationship Id="rId19" Type="http://schemas.openxmlformats.org/officeDocument/2006/relationships/hyperlink" Target="http://www.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FKKwHWm9MtIhIAB7sNmupp+vA==">AMUW2mXkSkwC4qytbxrNkmVxCEsfovwctACN0mN9ECUI92lEJZiEkhxFQU9j8ytm3UtNWKvDqi/qpbVWllFQdqgODZhYheyKMW8F9eBrb36Obw0zkQneh7XQk0JiGr9e94qLulE6/lyRLcsKn6TiasCPoJSW8zhIbw==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14</Pages>
  <Words>6280</Words>
  <Characters>34542</Characters>
  <Application>Microsoft Office Word</Application>
  <DocSecurity>0</DocSecurity>
  <Lines>287</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14</cp:revision>
  <dcterms:created xsi:type="dcterms:W3CDTF">2020-06-19T14:15:00Z</dcterms:created>
  <dcterms:modified xsi:type="dcterms:W3CDTF">2021-06-14T18:02:00Z</dcterms:modified>
</cp:coreProperties>
</file>